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E0F94" w14:textId="3D03BD27" w:rsidR="0010454F" w:rsidRPr="004F7CA5" w:rsidRDefault="0010454F" w:rsidP="0010454F">
      <w:pPr>
        <w:numPr>
          <w:ilvl w:val="0"/>
          <w:numId w:val="19"/>
        </w:numPr>
        <w:spacing w:after="0" w:line="240" w:lineRule="auto"/>
        <w:ind w:left="360"/>
        <w:contextualSpacing/>
        <w:rPr>
          <w:rFonts w:ascii="Arial" w:eastAsia="Times New Roman" w:hAnsi="Arial" w:cs="Arial"/>
          <w:b/>
          <w:bCs/>
        </w:rPr>
      </w:pPr>
      <w:r w:rsidRPr="004F7CA5">
        <w:rPr>
          <w:rFonts w:ascii="Arial" w:eastAsia="Times New Roman" w:hAnsi="Arial" w:cs="Arial"/>
          <w:b/>
          <w:bCs/>
        </w:rPr>
        <w:t xml:space="preserve">Domestic Abuse </w:t>
      </w:r>
    </w:p>
    <w:p w14:paraId="1DF86660" w14:textId="77777777" w:rsidR="0010454F" w:rsidRPr="004F7CA5" w:rsidRDefault="0010454F" w:rsidP="0010454F">
      <w:pPr>
        <w:spacing w:after="0" w:line="240" w:lineRule="auto"/>
        <w:ind w:left="360"/>
        <w:contextualSpacing/>
        <w:rPr>
          <w:rFonts w:ascii="Arial" w:eastAsia="Times New Roman" w:hAnsi="Arial" w:cs="Arial"/>
        </w:rPr>
      </w:pPr>
      <w:r w:rsidRPr="004F7CA5">
        <w:rPr>
          <w:rFonts w:ascii="Arial" w:eastAsia="Times New Roman" w:hAnsi="Arial" w:cs="Arial"/>
        </w:rPr>
        <w:t>Responding to the Domestic Abuse Act 2021, Surrey Against Domestic Abuse Strategy and implementing the Guildford Domestic Abuse Pledge.</w:t>
      </w:r>
    </w:p>
    <w:p w14:paraId="5D7C40E6" w14:textId="77777777" w:rsidR="0010454F" w:rsidRPr="004F7CA5" w:rsidRDefault="0010454F" w:rsidP="0010454F">
      <w:pPr>
        <w:spacing w:after="0" w:line="240" w:lineRule="auto"/>
        <w:ind w:hanging="720"/>
        <w:rPr>
          <w:rFonts w:ascii="Arial" w:eastAsia="Times New Roman" w:hAnsi="Arial" w:cs="Arial"/>
        </w:rPr>
      </w:pPr>
    </w:p>
    <w:p w14:paraId="02D29119" w14:textId="77777777" w:rsidR="0010454F" w:rsidRPr="004F7CA5" w:rsidRDefault="0010454F" w:rsidP="0010454F">
      <w:pPr>
        <w:numPr>
          <w:ilvl w:val="0"/>
          <w:numId w:val="19"/>
        </w:numPr>
        <w:spacing w:after="0" w:line="240" w:lineRule="auto"/>
        <w:ind w:left="360"/>
        <w:contextualSpacing/>
        <w:rPr>
          <w:rFonts w:ascii="Arial" w:eastAsia="Times New Roman" w:hAnsi="Arial" w:cs="Arial"/>
          <w:b/>
          <w:bCs/>
        </w:rPr>
      </w:pPr>
      <w:r w:rsidRPr="004F7CA5">
        <w:rPr>
          <w:rFonts w:ascii="Arial" w:eastAsia="Times New Roman" w:hAnsi="Arial" w:cs="Arial"/>
          <w:b/>
          <w:bCs/>
        </w:rPr>
        <w:t>Community Harm</w:t>
      </w:r>
    </w:p>
    <w:p w14:paraId="631521E1" w14:textId="77777777" w:rsidR="0010454F" w:rsidRPr="004F7CA5" w:rsidRDefault="0010454F" w:rsidP="0010454F">
      <w:pPr>
        <w:spacing w:after="0" w:line="240" w:lineRule="auto"/>
        <w:ind w:left="360"/>
        <w:contextualSpacing/>
        <w:rPr>
          <w:rFonts w:ascii="Arial" w:eastAsia="Times New Roman" w:hAnsi="Arial" w:cs="Arial"/>
        </w:rPr>
      </w:pPr>
      <w:r w:rsidRPr="004F7CA5">
        <w:rPr>
          <w:rFonts w:ascii="Arial" w:eastAsia="Times New Roman" w:hAnsi="Arial" w:cs="Arial"/>
        </w:rPr>
        <w:t xml:space="preserve">Continued improvements in how our operational groups are working- responding to targeted areas and vulnerable people. Implementing Public Spaces Protection Orders and maintaining support for Community Triggers. </w:t>
      </w:r>
    </w:p>
    <w:p w14:paraId="3CC19E9D" w14:textId="77777777" w:rsidR="0010454F" w:rsidRPr="004F7CA5" w:rsidRDefault="0010454F" w:rsidP="0010454F">
      <w:pPr>
        <w:spacing w:after="0" w:line="240" w:lineRule="auto"/>
        <w:rPr>
          <w:rFonts w:ascii="Arial" w:eastAsia="Times New Roman" w:hAnsi="Arial" w:cs="Arial"/>
        </w:rPr>
      </w:pPr>
    </w:p>
    <w:p w14:paraId="6AEED0C3" w14:textId="77777777" w:rsidR="0010454F" w:rsidRPr="004F7CA5" w:rsidRDefault="0010454F" w:rsidP="0010454F">
      <w:pPr>
        <w:numPr>
          <w:ilvl w:val="0"/>
          <w:numId w:val="19"/>
        </w:numPr>
        <w:spacing w:after="0" w:line="240" w:lineRule="auto"/>
        <w:ind w:left="360"/>
        <w:contextualSpacing/>
        <w:rPr>
          <w:rFonts w:ascii="Arial" w:eastAsia="Times New Roman" w:hAnsi="Arial" w:cs="Arial"/>
          <w:b/>
          <w:bCs/>
        </w:rPr>
      </w:pPr>
      <w:r w:rsidRPr="004F7CA5">
        <w:rPr>
          <w:rFonts w:ascii="Arial" w:eastAsia="Times New Roman" w:hAnsi="Arial" w:cs="Arial"/>
          <w:b/>
          <w:bCs/>
        </w:rPr>
        <w:t>Protecting people from serious harm</w:t>
      </w:r>
    </w:p>
    <w:p w14:paraId="66CBBFF9" w14:textId="778105FF" w:rsidR="0010454F" w:rsidRPr="004F7CA5" w:rsidRDefault="0010454F" w:rsidP="0010454F">
      <w:pPr>
        <w:spacing w:after="0" w:line="240" w:lineRule="auto"/>
        <w:ind w:left="360"/>
        <w:contextualSpacing/>
        <w:rPr>
          <w:rFonts w:ascii="Arial" w:eastAsia="Times New Roman" w:hAnsi="Arial" w:cs="Arial"/>
        </w:rPr>
      </w:pPr>
      <w:r w:rsidRPr="004F7CA5">
        <w:rPr>
          <w:rFonts w:ascii="Arial" w:eastAsia="Times New Roman" w:hAnsi="Arial" w:cs="Arial"/>
        </w:rPr>
        <w:t>Responding to the threat of counterterrorism (Prevent), maintaining a serious organised crime group, supporting schemes to address serious youth violence.</w:t>
      </w:r>
    </w:p>
    <w:p w14:paraId="3190AC78" w14:textId="77777777" w:rsidR="0010454F" w:rsidRPr="004F7CA5" w:rsidRDefault="0010454F" w:rsidP="0010454F">
      <w:pPr>
        <w:spacing w:after="0" w:line="240" w:lineRule="auto"/>
        <w:ind w:left="-720"/>
        <w:rPr>
          <w:rFonts w:ascii="Arial" w:eastAsia="Times New Roman" w:hAnsi="Arial" w:cs="Arial"/>
          <w:b/>
          <w:bCs/>
        </w:rPr>
      </w:pPr>
    </w:p>
    <w:p w14:paraId="1635387C" w14:textId="77777777" w:rsidR="0010454F" w:rsidRPr="004F7CA5" w:rsidRDefault="0010454F" w:rsidP="0010454F">
      <w:pPr>
        <w:numPr>
          <w:ilvl w:val="0"/>
          <w:numId w:val="19"/>
        </w:numPr>
        <w:spacing w:after="0" w:line="240" w:lineRule="auto"/>
        <w:ind w:left="360"/>
        <w:contextualSpacing/>
        <w:rPr>
          <w:rFonts w:ascii="Arial" w:eastAsia="Times New Roman" w:hAnsi="Arial" w:cs="Arial"/>
          <w:b/>
          <w:bCs/>
        </w:rPr>
      </w:pPr>
      <w:r w:rsidRPr="004F7CA5">
        <w:rPr>
          <w:rFonts w:ascii="Arial" w:eastAsia="Times New Roman" w:hAnsi="Arial" w:cs="Arial"/>
          <w:b/>
          <w:bCs/>
        </w:rPr>
        <w:t>Community support</w:t>
      </w:r>
    </w:p>
    <w:p w14:paraId="12C4AC11" w14:textId="77777777" w:rsidR="0010454F" w:rsidRPr="004F7CA5" w:rsidRDefault="0010454F" w:rsidP="0010454F">
      <w:pPr>
        <w:spacing w:after="0" w:line="240" w:lineRule="auto"/>
        <w:ind w:left="360"/>
        <w:contextualSpacing/>
        <w:rPr>
          <w:rFonts w:ascii="Arial" w:eastAsia="Times New Roman" w:hAnsi="Arial" w:cs="Arial"/>
        </w:rPr>
      </w:pPr>
      <w:r w:rsidRPr="004F7CA5">
        <w:rPr>
          <w:rFonts w:ascii="Arial" w:eastAsia="Times New Roman" w:hAnsi="Arial" w:cs="Arial"/>
        </w:rPr>
        <w:t>Focus on raising awareness, communication and building public confidence. Identifying issues, reporting, and knowing how to seek the right help at the right time. Training and awareness of our support networks.</w:t>
      </w:r>
    </w:p>
    <w:p w14:paraId="1E09B270" w14:textId="77777777" w:rsidR="0010454F" w:rsidRPr="004F7CA5" w:rsidRDefault="0010454F" w:rsidP="0010454F">
      <w:pPr>
        <w:spacing w:after="0" w:line="240" w:lineRule="auto"/>
        <w:rPr>
          <w:rFonts w:ascii="Arial" w:eastAsia="Times New Roman" w:hAnsi="Arial" w:cs="Arial"/>
          <w:b/>
          <w:bCs/>
        </w:rPr>
      </w:pPr>
    </w:p>
    <w:p w14:paraId="750F373E" w14:textId="5B7806CC" w:rsidR="0010454F" w:rsidRPr="004F7CA5" w:rsidRDefault="0010454F" w:rsidP="0010454F">
      <w:pPr>
        <w:numPr>
          <w:ilvl w:val="0"/>
          <w:numId w:val="19"/>
        </w:numPr>
        <w:spacing w:after="0" w:line="240" w:lineRule="auto"/>
        <w:ind w:left="360"/>
        <w:contextualSpacing/>
        <w:rPr>
          <w:rFonts w:ascii="Arial" w:eastAsia="Times New Roman" w:hAnsi="Arial" w:cs="Arial"/>
        </w:rPr>
      </w:pPr>
      <w:r>
        <w:rPr>
          <w:rFonts w:ascii="Arial" w:eastAsia="Times New Roman" w:hAnsi="Arial" w:cs="Arial"/>
          <w:b/>
          <w:bCs/>
        </w:rPr>
        <w:t>R</w:t>
      </w:r>
      <w:r w:rsidRPr="004F7CA5">
        <w:rPr>
          <w:rFonts w:ascii="Arial" w:eastAsia="Times New Roman" w:hAnsi="Arial" w:cs="Arial"/>
          <w:b/>
          <w:bCs/>
        </w:rPr>
        <w:t>esponse to vulnerable people</w:t>
      </w:r>
    </w:p>
    <w:p w14:paraId="47C8D9AB" w14:textId="52A39B09" w:rsidR="007C0433" w:rsidRDefault="0010454F" w:rsidP="0010454F">
      <w:pPr>
        <w:ind w:firstLine="360"/>
        <w:rPr>
          <w:rFonts w:ascii="Arial" w:eastAsia="Times New Roman" w:hAnsi="Arial" w:cs="Arial"/>
        </w:rPr>
      </w:pPr>
      <w:r w:rsidRPr="004F7CA5">
        <w:rPr>
          <w:rFonts w:ascii="Arial" w:eastAsia="Times New Roman" w:hAnsi="Arial" w:cs="Arial"/>
        </w:rPr>
        <w:t>Responding to the additional vulnerabilities of our residents facing community safety issues</w:t>
      </w:r>
    </w:p>
    <w:p w14:paraId="142E522D" w14:textId="77777777" w:rsidR="007C0433" w:rsidRDefault="007C0433">
      <w:pPr>
        <w:rPr>
          <w:rFonts w:ascii="Arial" w:hAnsi="Arial" w:cs="Arial"/>
          <w:b/>
          <w:bCs/>
        </w:rPr>
      </w:pPr>
      <w:r>
        <w:rPr>
          <w:rFonts w:ascii="Arial" w:hAnsi="Arial" w:cs="Arial"/>
          <w:b/>
          <w:bCs/>
        </w:rPr>
        <w:br w:type="page"/>
      </w:r>
    </w:p>
    <w:p w14:paraId="42FF9CED" w14:textId="70E8205C" w:rsidR="007C0433" w:rsidRPr="00045DDC" w:rsidRDefault="007C0433" w:rsidP="007C0433">
      <w:pPr>
        <w:rPr>
          <w:rFonts w:ascii="Arial" w:hAnsi="Arial" w:cs="Arial"/>
          <w:b/>
          <w:bCs/>
        </w:rPr>
      </w:pPr>
      <w:r>
        <w:rPr>
          <w:rFonts w:ascii="Arial" w:hAnsi="Arial" w:cs="Arial"/>
          <w:b/>
          <w:bCs/>
        </w:rPr>
        <w:lastRenderedPageBreak/>
        <w:t>O</w:t>
      </w:r>
      <w:r w:rsidRPr="00045DDC">
        <w:rPr>
          <w:rFonts w:ascii="Arial" w:hAnsi="Arial" w:cs="Arial"/>
          <w:b/>
          <w:bCs/>
        </w:rPr>
        <w:t>ur business as usual</w:t>
      </w:r>
    </w:p>
    <w:p w14:paraId="633418C5" w14:textId="77777777" w:rsidR="007C0433" w:rsidRPr="008814B4" w:rsidRDefault="007C0433" w:rsidP="007C0433">
      <w:pPr>
        <w:rPr>
          <w:rFonts w:ascii="Arial" w:hAnsi="Arial" w:cs="Arial"/>
        </w:rPr>
      </w:pPr>
      <w:r w:rsidRPr="008814B4">
        <w:rPr>
          <w:rFonts w:ascii="Arial" w:hAnsi="Arial" w:cs="Arial"/>
        </w:rPr>
        <w:t xml:space="preserve">The following areas of community safety are part of the </w:t>
      </w:r>
      <w:proofErr w:type="gramStart"/>
      <w:r w:rsidRPr="008814B4">
        <w:rPr>
          <w:rFonts w:ascii="Arial" w:hAnsi="Arial" w:cs="Arial"/>
        </w:rPr>
        <w:t>day to day</w:t>
      </w:r>
      <w:proofErr w:type="gramEnd"/>
      <w:r w:rsidRPr="008814B4">
        <w:rPr>
          <w:rFonts w:ascii="Arial" w:hAnsi="Arial" w:cs="Arial"/>
        </w:rPr>
        <w:t xml:space="preserve"> partnership working activities and intelligence sharing between agencies</w:t>
      </w:r>
      <w:r>
        <w:rPr>
          <w:rFonts w:ascii="Arial" w:hAnsi="Arial" w:cs="Arial"/>
        </w:rPr>
        <w:t>,</w:t>
      </w:r>
      <w:r w:rsidRPr="008814B4">
        <w:rPr>
          <w:rFonts w:ascii="Arial" w:hAnsi="Arial" w:cs="Arial"/>
        </w:rPr>
        <w:t xml:space="preserve"> to prevent and reduce crime and disorder</w:t>
      </w:r>
      <w:r>
        <w:rPr>
          <w:rFonts w:ascii="Arial" w:hAnsi="Arial" w:cs="Arial"/>
        </w:rPr>
        <w:t xml:space="preserve"> in Guildford</w:t>
      </w:r>
      <w:r w:rsidRPr="008814B4">
        <w:rPr>
          <w:rFonts w:ascii="Arial" w:hAnsi="Arial" w:cs="Arial"/>
        </w:rPr>
        <w:t>:</w:t>
      </w:r>
    </w:p>
    <w:p w14:paraId="60A73440" w14:textId="77777777" w:rsidR="007C0433" w:rsidRPr="008814B4" w:rsidRDefault="007C0433" w:rsidP="007C0433">
      <w:pPr>
        <w:pStyle w:val="ListParagraph"/>
        <w:numPr>
          <w:ilvl w:val="0"/>
          <w:numId w:val="10"/>
        </w:numPr>
        <w:rPr>
          <w:rFonts w:ascii="Arial" w:hAnsi="Arial" w:cs="Arial"/>
        </w:rPr>
      </w:pPr>
      <w:r>
        <w:rPr>
          <w:rFonts w:ascii="Arial" w:hAnsi="Arial" w:cs="Arial"/>
        </w:rPr>
        <w:t>protecting and p</w:t>
      </w:r>
      <w:r w:rsidRPr="008814B4">
        <w:rPr>
          <w:rFonts w:ascii="Arial" w:hAnsi="Arial" w:cs="Arial"/>
        </w:rPr>
        <w:t>reventing people from being radicalised or drawn into terrorism activity</w:t>
      </w:r>
    </w:p>
    <w:p w14:paraId="098C70AB" w14:textId="77777777" w:rsidR="007C0433" w:rsidRPr="008814B4" w:rsidRDefault="007C0433" w:rsidP="007C0433">
      <w:pPr>
        <w:pStyle w:val="ListParagraph"/>
        <w:numPr>
          <w:ilvl w:val="0"/>
          <w:numId w:val="10"/>
        </w:numPr>
        <w:rPr>
          <w:rFonts w:ascii="Arial" w:hAnsi="Arial" w:cs="Arial"/>
        </w:rPr>
      </w:pPr>
      <w:r>
        <w:rPr>
          <w:rFonts w:ascii="Arial" w:hAnsi="Arial" w:cs="Arial"/>
        </w:rPr>
        <w:t>r</w:t>
      </w:r>
      <w:r w:rsidRPr="008814B4">
        <w:rPr>
          <w:rFonts w:ascii="Arial" w:hAnsi="Arial" w:cs="Arial"/>
        </w:rPr>
        <w:t xml:space="preserve">educing or preventing the impact of anti-social behaviour, </w:t>
      </w:r>
      <w:proofErr w:type="gramStart"/>
      <w:r w:rsidRPr="008814B4">
        <w:rPr>
          <w:rFonts w:ascii="Arial" w:hAnsi="Arial" w:cs="Arial"/>
        </w:rPr>
        <w:t>crime</w:t>
      </w:r>
      <w:proofErr w:type="gramEnd"/>
      <w:r w:rsidRPr="008814B4">
        <w:rPr>
          <w:rFonts w:ascii="Arial" w:hAnsi="Arial" w:cs="Arial"/>
        </w:rPr>
        <w:t xml:space="preserve"> and disorder in public places</w:t>
      </w:r>
    </w:p>
    <w:p w14:paraId="6BCAF56F" w14:textId="77777777" w:rsidR="007C0433" w:rsidRPr="008814B4" w:rsidRDefault="007C0433" w:rsidP="007C0433">
      <w:pPr>
        <w:pStyle w:val="ListParagraph"/>
        <w:numPr>
          <w:ilvl w:val="0"/>
          <w:numId w:val="10"/>
        </w:numPr>
        <w:rPr>
          <w:rFonts w:ascii="Arial" w:hAnsi="Arial" w:cs="Arial"/>
        </w:rPr>
      </w:pPr>
      <w:r>
        <w:rPr>
          <w:rFonts w:ascii="Arial" w:hAnsi="Arial" w:cs="Arial"/>
        </w:rPr>
        <w:t>r</w:t>
      </w:r>
      <w:r w:rsidRPr="008814B4">
        <w:rPr>
          <w:rFonts w:ascii="Arial" w:hAnsi="Arial" w:cs="Arial"/>
        </w:rPr>
        <w:t xml:space="preserve">educing or preventing the impact of anti-social behaviour, </w:t>
      </w:r>
      <w:proofErr w:type="gramStart"/>
      <w:r w:rsidRPr="008814B4">
        <w:rPr>
          <w:rFonts w:ascii="Arial" w:hAnsi="Arial" w:cs="Arial"/>
        </w:rPr>
        <w:t>crime</w:t>
      </w:r>
      <w:proofErr w:type="gramEnd"/>
      <w:r w:rsidRPr="008814B4">
        <w:rPr>
          <w:rFonts w:ascii="Arial" w:hAnsi="Arial" w:cs="Arial"/>
        </w:rPr>
        <w:t xml:space="preserve"> and disorder on vulnerable people</w:t>
      </w:r>
    </w:p>
    <w:p w14:paraId="64368EB2" w14:textId="77777777" w:rsidR="007C0433" w:rsidRPr="008814B4" w:rsidRDefault="007C0433" w:rsidP="007C0433">
      <w:pPr>
        <w:pStyle w:val="ListParagraph"/>
        <w:numPr>
          <w:ilvl w:val="0"/>
          <w:numId w:val="10"/>
        </w:numPr>
        <w:rPr>
          <w:rFonts w:ascii="Arial" w:hAnsi="Arial" w:cs="Arial"/>
        </w:rPr>
      </w:pPr>
      <w:r>
        <w:rPr>
          <w:rFonts w:ascii="Arial" w:hAnsi="Arial" w:cs="Arial"/>
        </w:rPr>
        <w:t>i</w:t>
      </w:r>
      <w:r w:rsidRPr="008814B4">
        <w:rPr>
          <w:rFonts w:ascii="Arial" w:hAnsi="Arial" w:cs="Arial"/>
        </w:rPr>
        <w:t>nterrupting serious and organised crime</w:t>
      </w:r>
    </w:p>
    <w:p w14:paraId="1C0D27BF" w14:textId="77777777" w:rsidR="007C0433" w:rsidRPr="008814B4" w:rsidRDefault="007C0433" w:rsidP="007C0433">
      <w:pPr>
        <w:pStyle w:val="ListParagraph"/>
        <w:numPr>
          <w:ilvl w:val="0"/>
          <w:numId w:val="10"/>
        </w:numPr>
        <w:rPr>
          <w:rFonts w:ascii="Arial" w:hAnsi="Arial" w:cs="Arial"/>
        </w:rPr>
      </w:pPr>
      <w:r>
        <w:rPr>
          <w:rFonts w:ascii="Arial" w:hAnsi="Arial" w:cs="Arial"/>
        </w:rPr>
        <w:t>r</w:t>
      </w:r>
      <w:r w:rsidRPr="008814B4">
        <w:rPr>
          <w:rFonts w:ascii="Arial" w:hAnsi="Arial" w:cs="Arial"/>
        </w:rPr>
        <w:t xml:space="preserve">esolving anti-social behaviour </w:t>
      </w:r>
      <w:r>
        <w:rPr>
          <w:rFonts w:ascii="Arial" w:hAnsi="Arial" w:cs="Arial"/>
        </w:rPr>
        <w:t>experienced by our</w:t>
      </w:r>
      <w:r w:rsidRPr="008814B4">
        <w:rPr>
          <w:rFonts w:ascii="Arial" w:hAnsi="Arial" w:cs="Arial"/>
        </w:rPr>
        <w:t xml:space="preserve"> residents</w:t>
      </w:r>
    </w:p>
    <w:p w14:paraId="3FBA7F23" w14:textId="77777777" w:rsidR="007C0433" w:rsidRPr="008814B4" w:rsidRDefault="007C0433" w:rsidP="007C0433">
      <w:pPr>
        <w:rPr>
          <w:rFonts w:ascii="Arial" w:hAnsi="Arial" w:cs="Arial"/>
        </w:rPr>
      </w:pPr>
      <w:r w:rsidRPr="008814B4">
        <w:rPr>
          <w:rFonts w:ascii="Arial" w:hAnsi="Arial" w:cs="Arial"/>
        </w:rPr>
        <w:t xml:space="preserve">This work is carried out through several borough level and county wide operational groups, using information sharing to </w:t>
      </w:r>
      <w:r>
        <w:rPr>
          <w:rFonts w:ascii="Arial" w:hAnsi="Arial" w:cs="Arial"/>
        </w:rPr>
        <w:t xml:space="preserve">apply </w:t>
      </w:r>
      <w:r w:rsidRPr="008814B4">
        <w:rPr>
          <w:rFonts w:ascii="Arial" w:hAnsi="Arial" w:cs="Arial"/>
        </w:rPr>
        <w:t>enforcement powers</w:t>
      </w:r>
      <w:r>
        <w:rPr>
          <w:rFonts w:ascii="Arial" w:hAnsi="Arial" w:cs="Arial"/>
        </w:rPr>
        <w:t xml:space="preserve">. These groups also </w:t>
      </w:r>
      <w:r w:rsidRPr="008814B4">
        <w:rPr>
          <w:rFonts w:ascii="Arial" w:hAnsi="Arial" w:cs="Arial"/>
        </w:rPr>
        <w:t>provide support to people experiencing issues. This includes but is not limited to:</w:t>
      </w:r>
    </w:p>
    <w:p w14:paraId="70AC36C1" w14:textId="77777777" w:rsidR="007C0433" w:rsidRPr="008814B4" w:rsidRDefault="007C0433" w:rsidP="007C0433">
      <w:pPr>
        <w:pStyle w:val="ListParagraph"/>
        <w:numPr>
          <w:ilvl w:val="0"/>
          <w:numId w:val="11"/>
        </w:numPr>
        <w:rPr>
          <w:rFonts w:ascii="Arial" w:hAnsi="Arial" w:cs="Arial"/>
        </w:rPr>
      </w:pPr>
      <w:r w:rsidRPr="008814B4">
        <w:rPr>
          <w:rFonts w:ascii="Arial" w:hAnsi="Arial" w:cs="Arial"/>
        </w:rPr>
        <w:t>Joint Action Group (JAG)</w:t>
      </w:r>
    </w:p>
    <w:p w14:paraId="19BD908A" w14:textId="77777777" w:rsidR="007C0433" w:rsidRPr="008814B4" w:rsidRDefault="007C0433" w:rsidP="007C0433">
      <w:pPr>
        <w:pStyle w:val="ListParagraph"/>
        <w:numPr>
          <w:ilvl w:val="0"/>
          <w:numId w:val="11"/>
        </w:numPr>
        <w:rPr>
          <w:rFonts w:ascii="Arial" w:hAnsi="Arial" w:cs="Arial"/>
        </w:rPr>
      </w:pPr>
      <w:r w:rsidRPr="008814B4">
        <w:rPr>
          <w:rFonts w:ascii="Arial" w:hAnsi="Arial" w:cs="Arial"/>
        </w:rPr>
        <w:t>Community Harm and Risk Management Group (CHaRMM)</w:t>
      </w:r>
    </w:p>
    <w:p w14:paraId="185EAC84" w14:textId="77777777" w:rsidR="007C0433" w:rsidRPr="008814B4" w:rsidRDefault="007C0433" w:rsidP="007C0433">
      <w:pPr>
        <w:pStyle w:val="ListParagraph"/>
        <w:numPr>
          <w:ilvl w:val="0"/>
          <w:numId w:val="11"/>
        </w:numPr>
        <w:rPr>
          <w:rFonts w:ascii="Arial" w:hAnsi="Arial" w:cs="Arial"/>
        </w:rPr>
      </w:pPr>
      <w:r w:rsidRPr="008814B4">
        <w:rPr>
          <w:rFonts w:ascii="Arial" w:hAnsi="Arial" w:cs="Arial"/>
        </w:rPr>
        <w:t xml:space="preserve">Serious and </w:t>
      </w:r>
      <w:r>
        <w:rPr>
          <w:rFonts w:ascii="Arial" w:hAnsi="Arial" w:cs="Arial"/>
        </w:rPr>
        <w:t>O</w:t>
      </w:r>
      <w:r w:rsidRPr="008814B4">
        <w:rPr>
          <w:rFonts w:ascii="Arial" w:hAnsi="Arial" w:cs="Arial"/>
        </w:rPr>
        <w:t xml:space="preserve">rganised </w:t>
      </w:r>
      <w:r>
        <w:rPr>
          <w:rFonts w:ascii="Arial" w:hAnsi="Arial" w:cs="Arial"/>
        </w:rPr>
        <w:t>C</w:t>
      </w:r>
      <w:r w:rsidRPr="008814B4">
        <w:rPr>
          <w:rFonts w:ascii="Arial" w:hAnsi="Arial" w:cs="Arial"/>
        </w:rPr>
        <w:t xml:space="preserve">rime </w:t>
      </w:r>
      <w:r>
        <w:rPr>
          <w:rFonts w:ascii="Arial" w:hAnsi="Arial" w:cs="Arial"/>
        </w:rPr>
        <w:t>J</w:t>
      </w:r>
      <w:r w:rsidRPr="008814B4">
        <w:rPr>
          <w:rFonts w:ascii="Arial" w:hAnsi="Arial" w:cs="Arial"/>
        </w:rPr>
        <w:t xml:space="preserve">oint </w:t>
      </w:r>
      <w:r>
        <w:rPr>
          <w:rFonts w:ascii="Arial" w:hAnsi="Arial" w:cs="Arial"/>
        </w:rPr>
        <w:t>A</w:t>
      </w:r>
      <w:r w:rsidRPr="008814B4">
        <w:rPr>
          <w:rFonts w:ascii="Arial" w:hAnsi="Arial" w:cs="Arial"/>
        </w:rPr>
        <w:t xml:space="preserve">ction </w:t>
      </w:r>
      <w:r>
        <w:rPr>
          <w:rFonts w:ascii="Arial" w:hAnsi="Arial" w:cs="Arial"/>
        </w:rPr>
        <w:t>G</w:t>
      </w:r>
      <w:r w:rsidRPr="008814B4">
        <w:rPr>
          <w:rFonts w:ascii="Arial" w:hAnsi="Arial" w:cs="Arial"/>
        </w:rPr>
        <w:t>roup (SOC JAG)</w:t>
      </w:r>
    </w:p>
    <w:p w14:paraId="030D0824" w14:textId="77777777" w:rsidR="007C0433" w:rsidRPr="008814B4" w:rsidRDefault="007C0433" w:rsidP="007C0433">
      <w:pPr>
        <w:pStyle w:val="ListParagraph"/>
        <w:numPr>
          <w:ilvl w:val="0"/>
          <w:numId w:val="11"/>
        </w:numPr>
        <w:rPr>
          <w:rFonts w:ascii="Arial" w:hAnsi="Arial" w:cs="Arial"/>
        </w:rPr>
      </w:pPr>
      <w:r w:rsidRPr="008814B4">
        <w:rPr>
          <w:rFonts w:ascii="Arial" w:hAnsi="Arial" w:cs="Arial"/>
        </w:rPr>
        <w:t>Channel Panels (Prevent)</w:t>
      </w:r>
    </w:p>
    <w:p w14:paraId="25FE0BCC" w14:textId="77777777" w:rsidR="007C0433" w:rsidRPr="006844D0" w:rsidRDefault="007C0433" w:rsidP="007C0433">
      <w:pPr>
        <w:pStyle w:val="ListParagraph"/>
        <w:numPr>
          <w:ilvl w:val="0"/>
          <w:numId w:val="11"/>
        </w:numPr>
        <w:rPr>
          <w:rFonts w:ascii="Arial" w:hAnsi="Arial" w:cs="Arial"/>
        </w:rPr>
      </w:pPr>
      <w:r w:rsidRPr="008814B4">
        <w:rPr>
          <w:rFonts w:ascii="Arial" w:hAnsi="Arial" w:cs="Arial"/>
        </w:rPr>
        <w:t>The Community Trigger</w:t>
      </w:r>
    </w:p>
    <w:p w14:paraId="1E1745DD" w14:textId="77777777" w:rsidR="007C0433" w:rsidRDefault="007C0433" w:rsidP="007C0433">
      <w:pPr>
        <w:rPr>
          <w:rFonts w:ascii="Arial" w:hAnsi="Arial" w:cs="Arial"/>
          <w:b/>
          <w:bCs/>
        </w:rPr>
      </w:pPr>
      <w:r>
        <w:rPr>
          <w:rFonts w:ascii="Arial" w:hAnsi="Arial" w:cs="Arial"/>
          <w:b/>
          <w:bCs/>
        </w:rPr>
        <w:t>Measuring indicators:</w:t>
      </w:r>
    </w:p>
    <w:p w14:paraId="7DDFF4F7" w14:textId="77777777" w:rsidR="007C0433" w:rsidRPr="00CE184B" w:rsidRDefault="007C0433" w:rsidP="007C0433">
      <w:pPr>
        <w:rPr>
          <w:rFonts w:ascii="Arial" w:hAnsi="Arial" w:cs="Arial"/>
        </w:rPr>
      </w:pPr>
      <w:r w:rsidRPr="00CE184B">
        <w:rPr>
          <w:rFonts w:ascii="Arial" w:hAnsi="Arial" w:cs="Arial"/>
        </w:rPr>
        <w:t>The S</w:t>
      </w:r>
      <w:r>
        <w:rPr>
          <w:rFonts w:ascii="Arial" w:hAnsi="Arial" w:cs="Arial"/>
        </w:rPr>
        <w:t xml:space="preserve">afer </w:t>
      </w:r>
      <w:r w:rsidRPr="00CE184B">
        <w:rPr>
          <w:rFonts w:ascii="Arial" w:hAnsi="Arial" w:cs="Arial"/>
        </w:rPr>
        <w:t>G</w:t>
      </w:r>
      <w:r>
        <w:rPr>
          <w:rFonts w:ascii="Arial" w:hAnsi="Arial" w:cs="Arial"/>
        </w:rPr>
        <w:t xml:space="preserve">uildford </w:t>
      </w:r>
      <w:r w:rsidRPr="00CE184B">
        <w:rPr>
          <w:rFonts w:ascii="Arial" w:hAnsi="Arial" w:cs="Arial"/>
        </w:rPr>
        <w:t>P</w:t>
      </w:r>
      <w:r>
        <w:rPr>
          <w:rFonts w:ascii="Arial" w:hAnsi="Arial" w:cs="Arial"/>
        </w:rPr>
        <w:t>artnership uses a range of indicators to measure trends and volumes of activity. These can provide an indication of prevention and protection needs and achievements.</w:t>
      </w:r>
    </w:p>
    <w:p w14:paraId="13C5A517" w14:textId="77777777" w:rsidR="007C0433" w:rsidRPr="00CE184B" w:rsidRDefault="007C0433" w:rsidP="007C0433">
      <w:pPr>
        <w:pStyle w:val="ListParagraph"/>
        <w:numPr>
          <w:ilvl w:val="0"/>
          <w:numId w:val="17"/>
        </w:numPr>
        <w:rPr>
          <w:rFonts w:ascii="Arial" w:hAnsi="Arial" w:cs="Arial"/>
        </w:rPr>
      </w:pPr>
      <w:r w:rsidRPr="00CE184B">
        <w:rPr>
          <w:rFonts w:ascii="Arial" w:hAnsi="Arial" w:cs="Arial"/>
        </w:rPr>
        <w:t>Numbers of ASB tools used</w:t>
      </w:r>
    </w:p>
    <w:p w14:paraId="205B127D" w14:textId="77777777" w:rsidR="007C0433" w:rsidRPr="00CE184B" w:rsidRDefault="007C0433" w:rsidP="007C0433">
      <w:pPr>
        <w:pStyle w:val="ListParagraph"/>
        <w:numPr>
          <w:ilvl w:val="0"/>
          <w:numId w:val="17"/>
        </w:numPr>
        <w:rPr>
          <w:rFonts w:ascii="Arial" w:hAnsi="Arial" w:cs="Arial"/>
        </w:rPr>
      </w:pPr>
      <w:r w:rsidRPr="00CE184B">
        <w:rPr>
          <w:rFonts w:ascii="Arial" w:hAnsi="Arial" w:cs="Arial"/>
        </w:rPr>
        <w:t>Numbers of referrals</w:t>
      </w:r>
      <w:r>
        <w:rPr>
          <w:rFonts w:ascii="Arial" w:hAnsi="Arial" w:cs="Arial"/>
        </w:rPr>
        <w:t xml:space="preserve"> to intervention services</w:t>
      </w:r>
    </w:p>
    <w:p w14:paraId="60E1028D" w14:textId="77777777" w:rsidR="007C0433" w:rsidRDefault="007C0433" w:rsidP="007C0433">
      <w:pPr>
        <w:pStyle w:val="ListParagraph"/>
        <w:numPr>
          <w:ilvl w:val="0"/>
          <w:numId w:val="17"/>
        </w:numPr>
        <w:rPr>
          <w:rFonts w:ascii="Arial" w:hAnsi="Arial" w:cs="Arial"/>
        </w:rPr>
      </w:pPr>
      <w:r w:rsidRPr="00CE184B">
        <w:rPr>
          <w:rFonts w:ascii="Arial" w:hAnsi="Arial" w:cs="Arial"/>
        </w:rPr>
        <w:t>Number of cases completed</w:t>
      </w:r>
    </w:p>
    <w:p w14:paraId="332BBD74" w14:textId="77777777" w:rsidR="007C0433" w:rsidRDefault="007C0433" w:rsidP="007C0433">
      <w:pPr>
        <w:pStyle w:val="ListParagraph"/>
        <w:numPr>
          <w:ilvl w:val="0"/>
          <w:numId w:val="17"/>
        </w:numPr>
        <w:rPr>
          <w:rFonts w:ascii="Arial" w:hAnsi="Arial" w:cs="Arial"/>
        </w:rPr>
      </w:pPr>
      <w:r>
        <w:rPr>
          <w:rFonts w:ascii="Arial" w:hAnsi="Arial" w:cs="Arial"/>
        </w:rPr>
        <w:t>Number of Partnership Intelligence Forms submitted</w:t>
      </w:r>
    </w:p>
    <w:p w14:paraId="300FEA00" w14:textId="77777777" w:rsidR="007C0433" w:rsidRPr="00CE184B" w:rsidRDefault="007C0433" w:rsidP="007C0433">
      <w:pPr>
        <w:pStyle w:val="ListParagraph"/>
        <w:numPr>
          <w:ilvl w:val="0"/>
          <w:numId w:val="17"/>
        </w:numPr>
        <w:rPr>
          <w:rFonts w:ascii="Arial" w:hAnsi="Arial" w:cs="Arial"/>
        </w:rPr>
      </w:pPr>
      <w:r>
        <w:rPr>
          <w:rFonts w:ascii="Arial" w:hAnsi="Arial" w:cs="Arial"/>
        </w:rPr>
        <w:t>Information sharing platform user indicators</w:t>
      </w:r>
    </w:p>
    <w:p w14:paraId="6D90DA30" w14:textId="77777777" w:rsidR="007C0433" w:rsidRDefault="007C0433" w:rsidP="007C0433">
      <w:pPr>
        <w:pStyle w:val="ListParagraph"/>
        <w:numPr>
          <w:ilvl w:val="0"/>
          <w:numId w:val="17"/>
        </w:numPr>
        <w:rPr>
          <w:rFonts w:ascii="Arial" w:hAnsi="Arial" w:cs="Arial"/>
        </w:rPr>
      </w:pPr>
      <w:r w:rsidRPr="00B15689">
        <w:rPr>
          <w:rFonts w:ascii="Arial" w:hAnsi="Arial" w:cs="Arial"/>
        </w:rPr>
        <w:t>Social media indicators and digital reach (web site hits)</w:t>
      </w:r>
    </w:p>
    <w:p w14:paraId="4F089EAD" w14:textId="5DCBA587" w:rsidR="0010454F" w:rsidRDefault="007C0433" w:rsidP="00F44D6E">
      <w:pPr>
        <w:ind w:left="360"/>
      </w:pPr>
      <w:r w:rsidRPr="00B15689">
        <w:rPr>
          <w:rFonts w:ascii="Arial" w:hAnsi="Arial" w:cs="Arial"/>
        </w:rPr>
        <w:t>This work is overseen by the Safer Guildford Partnership Executive.</w:t>
      </w:r>
    </w:p>
    <w:tbl>
      <w:tblPr>
        <w:tblStyle w:val="TableGrid"/>
        <w:tblpPr w:leftFromText="181" w:rightFromText="181" w:vertAnchor="text" w:horzAnchor="page" w:tblpX="749" w:tblpY="1"/>
        <w:tblW w:w="15304" w:type="dxa"/>
        <w:tblLook w:val="04A0" w:firstRow="1" w:lastRow="0" w:firstColumn="1" w:lastColumn="0" w:noHBand="0" w:noVBand="1"/>
      </w:tblPr>
      <w:tblGrid>
        <w:gridCol w:w="987"/>
        <w:gridCol w:w="2011"/>
        <w:gridCol w:w="2451"/>
        <w:gridCol w:w="4168"/>
        <w:gridCol w:w="2406"/>
        <w:gridCol w:w="3281"/>
      </w:tblGrid>
      <w:tr w:rsidR="00767DC3" w14:paraId="7595BBCA" w14:textId="77777777" w:rsidTr="00F44D6E">
        <w:tc>
          <w:tcPr>
            <w:tcW w:w="0" w:type="auto"/>
          </w:tcPr>
          <w:p w14:paraId="622066FE" w14:textId="4B0D0F16" w:rsidR="00DA1B33" w:rsidRPr="004C1323" w:rsidRDefault="00DA1B33" w:rsidP="00CD0AE1">
            <w:pPr>
              <w:pStyle w:val="NormalWeb"/>
              <w:spacing w:before="0" w:beforeAutospacing="0" w:after="0" w:afterAutospacing="0"/>
              <w:jc w:val="center"/>
              <w:rPr>
                <w:rFonts w:ascii="Arial" w:hAnsi="Arial" w:cs="Arial"/>
                <w:b/>
                <w:bCs/>
                <w:sz w:val="22"/>
                <w:szCs w:val="22"/>
              </w:rPr>
            </w:pPr>
            <w:r>
              <w:rPr>
                <w:rFonts w:ascii="Arial" w:hAnsi="Arial" w:cs="Arial"/>
                <w:b/>
                <w:bCs/>
                <w:sz w:val="22"/>
                <w:szCs w:val="22"/>
              </w:rPr>
              <w:lastRenderedPageBreak/>
              <w:t>Priority</w:t>
            </w:r>
          </w:p>
        </w:tc>
        <w:tc>
          <w:tcPr>
            <w:tcW w:w="2011" w:type="dxa"/>
          </w:tcPr>
          <w:p w14:paraId="4123872F" w14:textId="73280A4F" w:rsidR="00DA1B33" w:rsidRPr="004C1323" w:rsidRDefault="00DA1B33" w:rsidP="00CD0AE1">
            <w:pPr>
              <w:pStyle w:val="NormalWeb"/>
              <w:spacing w:before="0" w:beforeAutospacing="0" w:after="0" w:afterAutospacing="0"/>
              <w:jc w:val="center"/>
              <w:rPr>
                <w:rFonts w:ascii="Arial" w:hAnsi="Arial" w:cs="Arial"/>
                <w:b/>
                <w:bCs/>
                <w:sz w:val="22"/>
                <w:szCs w:val="22"/>
              </w:rPr>
            </w:pPr>
            <w:r w:rsidRPr="004C1323">
              <w:rPr>
                <w:rFonts w:ascii="Arial" w:hAnsi="Arial" w:cs="Arial"/>
                <w:b/>
                <w:bCs/>
                <w:sz w:val="22"/>
                <w:szCs w:val="22"/>
              </w:rPr>
              <w:t>What is the problem/issue</w:t>
            </w:r>
          </w:p>
        </w:tc>
        <w:tc>
          <w:tcPr>
            <w:tcW w:w="2451" w:type="dxa"/>
          </w:tcPr>
          <w:p w14:paraId="0B05DBD6" w14:textId="24F5AFFB" w:rsidR="00DA1B33" w:rsidRPr="004C1323" w:rsidRDefault="00DA1B33" w:rsidP="00CD0AE1">
            <w:pPr>
              <w:pStyle w:val="NormalWeb"/>
              <w:spacing w:before="0" w:beforeAutospacing="0" w:after="0" w:afterAutospacing="0"/>
              <w:jc w:val="center"/>
              <w:rPr>
                <w:rFonts w:ascii="Arial" w:hAnsi="Arial" w:cs="Arial"/>
                <w:b/>
                <w:bCs/>
                <w:sz w:val="22"/>
                <w:szCs w:val="22"/>
              </w:rPr>
            </w:pPr>
            <w:r w:rsidRPr="004C1323">
              <w:rPr>
                <w:rFonts w:ascii="Arial" w:hAnsi="Arial" w:cs="Arial"/>
                <w:b/>
                <w:bCs/>
                <w:sz w:val="22"/>
                <w:szCs w:val="22"/>
              </w:rPr>
              <w:t>Impact on our residents</w:t>
            </w:r>
          </w:p>
        </w:tc>
        <w:tc>
          <w:tcPr>
            <w:tcW w:w="4168" w:type="dxa"/>
          </w:tcPr>
          <w:p w14:paraId="7ACF5856" w14:textId="61D4AEEE" w:rsidR="00DA1B33" w:rsidRPr="004C1323" w:rsidRDefault="00DA1B33" w:rsidP="00CD0AE1">
            <w:pPr>
              <w:pStyle w:val="NormalWeb"/>
              <w:spacing w:before="0" w:beforeAutospacing="0" w:after="0" w:afterAutospacing="0"/>
              <w:jc w:val="center"/>
              <w:rPr>
                <w:rFonts w:ascii="Arial" w:hAnsi="Arial" w:cs="Arial"/>
                <w:b/>
                <w:bCs/>
                <w:sz w:val="22"/>
                <w:szCs w:val="22"/>
              </w:rPr>
            </w:pPr>
            <w:r w:rsidRPr="004C1323">
              <w:rPr>
                <w:rFonts w:ascii="Arial" w:hAnsi="Arial" w:cs="Arial"/>
                <w:b/>
                <w:bCs/>
                <w:sz w:val="22"/>
                <w:szCs w:val="22"/>
              </w:rPr>
              <w:t>Action to address issue</w:t>
            </w:r>
          </w:p>
        </w:tc>
        <w:tc>
          <w:tcPr>
            <w:tcW w:w="2406" w:type="dxa"/>
          </w:tcPr>
          <w:p w14:paraId="7F7CD2E6" w14:textId="6C77FA6D" w:rsidR="00DA1B33" w:rsidRPr="004C1323" w:rsidRDefault="00DA1B33" w:rsidP="00CD0AE1">
            <w:pPr>
              <w:pStyle w:val="NormalWeb"/>
              <w:spacing w:before="0" w:beforeAutospacing="0" w:after="0" w:afterAutospacing="0"/>
              <w:jc w:val="center"/>
              <w:rPr>
                <w:rFonts w:ascii="Arial" w:hAnsi="Arial" w:cs="Arial"/>
                <w:b/>
                <w:bCs/>
                <w:sz w:val="22"/>
                <w:szCs w:val="22"/>
              </w:rPr>
            </w:pPr>
            <w:r w:rsidRPr="004C1323">
              <w:rPr>
                <w:rFonts w:ascii="Arial" w:hAnsi="Arial" w:cs="Arial"/>
                <w:b/>
                <w:bCs/>
                <w:sz w:val="22"/>
                <w:szCs w:val="22"/>
              </w:rPr>
              <w:t>What we hope to achieve</w:t>
            </w:r>
          </w:p>
        </w:tc>
        <w:tc>
          <w:tcPr>
            <w:tcW w:w="3281" w:type="dxa"/>
          </w:tcPr>
          <w:p w14:paraId="72B3C4E7" w14:textId="620FAC9E" w:rsidR="00DA1B33" w:rsidRPr="004C1323" w:rsidRDefault="00DA1B33" w:rsidP="00CD0AE1">
            <w:pPr>
              <w:pStyle w:val="NormalWeb"/>
              <w:spacing w:before="0" w:beforeAutospacing="0" w:after="0" w:afterAutospacing="0"/>
              <w:jc w:val="center"/>
              <w:rPr>
                <w:rFonts w:ascii="Arial" w:hAnsi="Arial" w:cs="Arial"/>
                <w:b/>
                <w:bCs/>
                <w:sz w:val="22"/>
                <w:szCs w:val="22"/>
              </w:rPr>
            </w:pPr>
            <w:r w:rsidRPr="004C1323">
              <w:rPr>
                <w:rFonts w:ascii="Arial" w:hAnsi="Arial" w:cs="Arial"/>
                <w:b/>
                <w:bCs/>
                <w:sz w:val="22"/>
                <w:szCs w:val="22"/>
              </w:rPr>
              <w:t>How will we know we have achieved?</w:t>
            </w:r>
          </w:p>
        </w:tc>
      </w:tr>
      <w:tr w:rsidR="00767DC3" w14:paraId="6A57BF00" w14:textId="77777777" w:rsidTr="00F44D6E">
        <w:tc>
          <w:tcPr>
            <w:tcW w:w="0" w:type="auto"/>
          </w:tcPr>
          <w:p w14:paraId="3F18D7C5" w14:textId="1902BF9B" w:rsidR="00F316F2" w:rsidRDefault="00F316F2" w:rsidP="00CD0AE1">
            <w:pPr>
              <w:pStyle w:val="NormalWeb"/>
              <w:spacing w:before="0" w:beforeAutospacing="0" w:after="0" w:afterAutospacing="0"/>
              <w:jc w:val="center"/>
              <w:rPr>
                <w:rFonts w:ascii="Arial" w:hAnsi="Arial" w:cs="Arial"/>
                <w:sz w:val="22"/>
                <w:szCs w:val="22"/>
              </w:rPr>
            </w:pPr>
            <w:r>
              <w:rPr>
                <w:rFonts w:ascii="Arial" w:hAnsi="Arial" w:cs="Arial"/>
                <w:sz w:val="22"/>
                <w:szCs w:val="22"/>
              </w:rPr>
              <w:t>1</w:t>
            </w:r>
          </w:p>
        </w:tc>
        <w:tc>
          <w:tcPr>
            <w:tcW w:w="2011" w:type="dxa"/>
          </w:tcPr>
          <w:p w14:paraId="371A6DD1" w14:textId="7CAE6539" w:rsidR="00F316F2" w:rsidRDefault="00F316F2" w:rsidP="00CD0AE1">
            <w:pPr>
              <w:pStyle w:val="NormalWeb"/>
              <w:spacing w:before="0" w:beforeAutospacing="0" w:after="0" w:afterAutospacing="0"/>
              <w:rPr>
                <w:rFonts w:ascii="Arial" w:hAnsi="Arial" w:cs="Arial"/>
                <w:sz w:val="22"/>
                <w:szCs w:val="22"/>
              </w:rPr>
            </w:pPr>
            <w:r>
              <w:rPr>
                <w:rFonts w:ascii="Arial" w:hAnsi="Arial" w:cs="Arial"/>
                <w:sz w:val="22"/>
                <w:szCs w:val="22"/>
              </w:rPr>
              <w:t xml:space="preserve">Members of our communities, our </w:t>
            </w:r>
            <w:proofErr w:type="gramStart"/>
            <w:r>
              <w:rPr>
                <w:rFonts w:ascii="Arial" w:hAnsi="Arial" w:cs="Arial"/>
                <w:sz w:val="22"/>
                <w:szCs w:val="22"/>
              </w:rPr>
              <w:t>customers</w:t>
            </w:r>
            <w:proofErr w:type="gramEnd"/>
            <w:r>
              <w:rPr>
                <w:rFonts w:ascii="Arial" w:hAnsi="Arial" w:cs="Arial"/>
                <w:sz w:val="22"/>
                <w:szCs w:val="22"/>
              </w:rPr>
              <w:t xml:space="preserve"> and our staff</w:t>
            </w:r>
            <w:r w:rsidR="000E5CF5">
              <w:rPr>
                <w:rFonts w:ascii="Arial" w:hAnsi="Arial" w:cs="Arial"/>
                <w:sz w:val="22"/>
                <w:szCs w:val="22"/>
              </w:rPr>
              <w:t>,</w:t>
            </w:r>
            <w:r>
              <w:rPr>
                <w:rFonts w:ascii="Arial" w:hAnsi="Arial" w:cs="Arial"/>
                <w:sz w:val="22"/>
                <w:szCs w:val="22"/>
              </w:rPr>
              <w:t xml:space="preserve"> not knowing how to recognise, acknowledge and seek specialist support for domestic abuse</w:t>
            </w:r>
          </w:p>
        </w:tc>
        <w:tc>
          <w:tcPr>
            <w:tcW w:w="2451" w:type="dxa"/>
          </w:tcPr>
          <w:p w14:paraId="0BF3CF2F" w14:textId="7E229563" w:rsidR="00F316F2" w:rsidRDefault="00F316F2" w:rsidP="00CD0AE1">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members of our communities at risk of harm and not getting the support they need, where and when they need it</w:t>
            </w:r>
          </w:p>
        </w:tc>
        <w:tc>
          <w:tcPr>
            <w:tcW w:w="4168" w:type="dxa"/>
          </w:tcPr>
          <w:p w14:paraId="0FC9EAF5" w14:textId="45797541" w:rsidR="00F316F2" w:rsidRDefault="00F316F2" w:rsidP="00CD0AE1">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t xml:space="preserve">deliver </w:t>
            </w:r>
            <w:r w:rsidR="00767DC3">
              <w:rPr>
                <w:rFonts w:ascii="Arial" w:hAnsi="Arial" w:cs="Arial"/>
                <w:sz w:val="22"/>
                <w:szCs w:val="22"/>
              </w:rPr>
              <w:t xml:space="preserve">annual </w:t>
            </w:r>
            <w:r>
              <w:rPr>
                <w:rFonts w:ascii="Arial" w:hAnsi="Arial" w:cs="Arial"/>
                <w:sz w:val="22"/>
                <w:szCs w:val="22"/>
              </w:rPr>
              <w:t xml:space="preserve">awareness raising </w:t>
            </w:r>
            <w:r w:rsidR="002218DE">
              <w:rPr>
                <w:rFonts w:ascii="Arial" w:hAnsi="Arial" w:cs="Arial"/>
                <w:sz w:val="22"/>
                <w:szCs w:val="22"/>
              </w:rPr>
              <w:t xml:space="preserve">public </w:t>
            </w:r>
            <w:r>
              <w:rPr>
                <w:rFonts w:ascii="Arial" w:hAnsi="Arial" w:cs="Arial"/>
                <w:sz w:val="22"/>
                <w:szCs w:val="22"/>
              </w:rPr>
              <w:t>webinar</w:t>
            </w:r>
          </w:p>
          <w:p w14:paraId="5BDB61CF" w14:textId="77777777" w:rsidR="002B22A1" w:rsidRDefault="00767DC3" w:rsidP="00B52F19">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 xml:space="preserve">partners to </w:t>
            </w:r>
            <w:r w:rsidR="00202E7C">
              <w:rPr>
                <w:rFonts w:ascii="Arial" w:hAnsi="Arial" w:cs="Arial"/>
                <w:sz w:val="22"/>
                <w:szCs w:val="22"/>
              </w:rPr>
              <w:t xml:space="preserve">implement </w:t>
            </w:r>
            <w:r w:rsidR="000E5CF5">
              <w:rPr>
                <w:rFonts w:ascii="Arial" w:hAnsi="Arial" w:cs="Arial"/>
                <w:sz w:val="22"/>
                <w:szCs w:val="22"/>
              </w:rPr>
              <w:t xml:space="preserve">SGP Domestic </w:t>
            </w:r>
            <w:r w:rsidR="00202E7C">
              <w:rPr>
                <w:rFonts w:ascii="Arial" w:hAnsi="Arial" w:cs="Arial"/>
                <w:sz w:val="22"/>
                <w:szCs w:val="22"/>
              </w:rPr>
              <w:t>A</w:t>
            </w:r>
            <w:r w:rsidR="000E5CF5">
              <w:rPr>
                <w:rFonts w:ascii="Arial" w:hAnsi="Arial" w:cs="Arial"/>
                <w:sz w:val="22"/>
                <w:szCs w:val="22"/>
              </w:rPr>
              <w:t>buse</w:t>
            </w:r>
            <w:r w:rsidR="00202E7C">
              <w:rPr>
                <w:rFonts w:ascii="Arial" w:hAnsi="Arial" w:cs="Arial"/>
                <w:sz w:val="22"/>
                <w:szCs w:val="22"/>
              </w:rPr>
              <w:t xml:space="preserve"> </w:t>
            </w:r>
            <w:r w:rsidR="000E5CF5">
              <w:rPr>
                <w:rFonts w:ascii="Arial" w:hAnsi="Arial" w:cs="Arial"/>
                <w:sz w:val="22"/>
                <w:szCs w:val="22"/>
              </w:rPr>
              <w:t>P</w:t>
            </w:r>
            <w:r w:rsidR="00202E7C">
              <w:rPr>
                <w:rFonts w:ascii="Arial" w:hAnsi="Arial" w:cs="Arial"/>
                <w:sz w:val="22"/>
                <w:szCs w:val="22"/>
              </w:rPr>
              <w:t>ledge</w:t>
            </w:r>
          </w:p>
          <w:p w14:paraId="058545BB" w14:textId="03018D2C" w:rsidR="00B52F19" w:rsidRDefault="002B22A1" w:rsidP="00B52F19">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support new partners to sign up to DA Pledge</w:t>
            </w:r>
            <w:r w:rsidR="00B52F19">
              <w:rPr>
                <w:rFonts w:ascii="Arial" w:hAnsi="Arial" w:cs="Arial"/>
                <w:sz w:val="22"/>
                <w:szCs w:val="22"/>
              </w:rPr>
              <w:t xml:space="preserve"> </w:t>
            </w:r>
          </w:p>
          <w:p w14:paraId="75604731" w14:textId="0AB26D34" w:rsidR="00F316F2" w:rsidRDefault="002B22A1" w:rsidP="00CD0AE1">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 xml:space="preserve">Promotion of </w:t>
            </w:r>
            <w:r w:rsidR="00B52F19">
              <w:rPr>
                <w:rFonts w:ascii="Arial" w:hAnsi="Arial" w:cs="Arial"/>
                <w:sz w:val="22"/>
                <w:szCs w:val="22"/>
              </w:rPr>
              <w:t xml:space="preserve">SW Surrey DA </w:t>
            </w:r>
            <w:r>
              <w:rPr>
                <w:rFonts w:ascii="Arial" w:hAnsi="Arial" w:cs="Arial"/>
                <w:sz w:val="22"/>
                <w:szCs w:val="22"/>
              </w:rPr>
              <w:t xml:space="preserve">campaign material </w:t>
            </w:r>
          </w:p>
          <w:p w14:paraId="63A0E7C0" w14:textId="13C01398" w:rsidR="00767DC3" w:rsidRDefault="00767DC3" w:rsidP="00CD0AE1">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 xml:space="preserve">SGP funding </w:t>
            </w:r>
            <w:r w:rsidR="002B22A1">
              <w:rPr>
                <w:rFonts w:ascii="Arial" w:hAnsi="Arial" w:cs="Arial"/>
                <w:sz w:val="22"/>
                <w:szCs w:val="22"/>
              </w:rPr>
              <w:t>commitment</w:t>
            </w:r>
            <w:r>
              <w:rPr>
                <w:rFonts w:ascii="Arial" w:hAnsi="Arial" w:cs="Arial"/>
                <w:sz w:val="22"/>
                <w:szCs w:val="22"/>
              </w:rPr>
              <w:t xml:space="preserve"> for SW Surrey DA Outreach Service</w:t>
            </w:r>
          </w:p>
          <w:p w14:paraId="4ABC6EE2" w14:textId="70651AF4" w:rsidR="006D4950" w:rsidRDefault="006D4950" w:rsidP="00CD0AE1">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Undertaking Domestic Homicide Reviews and implementing action plans</w:t>
            </w:r>
          </w:p>
          <w:p w14:paraId="235FF2E7" w14:textId="54618F05" w:rsidR="00642918" w:rsidRDefault="00642918" w:rsidP="00CD0AE1">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Partner</w:t>
            </w:r>
            <w:r w:rsidR="007C0433">
              <w:rPr>
                <w:rFonts w:ascii="Arial" w:hAnsi="Arial" w:cs="Arial"/>
                <w:sz w:val="22"/>
                <w:szCs w:val="22"/>
              </w:rPr>
              <w:t>ship</w:t>
            </w:r>
            <w:r>
              <w:rPr>
                <w:rFonts w:ascii="Arial" w:hAnsi="Arial" w:cs="Arial"/>
                <w:sz w:val="22"/>
                <w:szCs w:val="22"/>
              </w:rPr>
              <w:t xml:space="preserve"> training (priority 5)</w:t>
            </w:r>
          </w:p>
        </w:tc>
        <w:tc>
          <w:tcPr>
            <w:tcW w:w="2406" w:type="dxa"/>
          </w:tcPr>
          <w:p w14:paraId="57627AB2" w14:textId="77777777" w:rsidR="00F316F2" w:rsidRDefault="00F316F2" w:rsidP="00CD0AE1">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anyone experiencing domestic abuse can access the right information, and support in the right place and at the right time</w:t>
            </w:r>
          </w:p>
          <w:p w14:paraId="32F63D91" w14:textId="29666E24" w:rsidR="006D4950" w:rsidRDefault="006D4950" w:rsidP="00CD0AE1">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learning lessons from Domestic Homicide Reviews and leading changes to practice</w:t>
            </w:r>
          </w:p>
        </w:tc>
        <w:tc>
          <w:tcPr>
            <w:tcW w:w="3281" w:type="dxa"/>
          </w:tcPr>
          <w:p w14:paraId="1DF6C211" w14:textId="33AEB19A" w:rsidR="00F316F2" w:rsidRDefault="00F316F2" w:rsidP="00642918">
            <w:pPr>
              <w:pStyle w:val="NormalWeb"/>
              <w:numPr>
                <w:ilvl w:val="0"/>
                <w:numId w:val="2"/>
              </w:numPr>
              <w:spacing w:before="0" w:beforeAutospacing="0" w:after="0" w:afterAutospacing="0"/>
              <w:rPr>
                <w:rFonts w:ascii="Arial" w:hAnsi="Arial" w:cs="Arial"/>
                <w:sz w:val="22"/>
                <w:szCs w:val="22"/>
              </w:rPr>
            </w:pPr>
            <w:r>
              <w:rPr>
                <w:rFonts w:ascii="Arial" w:hAnsi="Arial" w:cs="Arial"/>
                <w:sz w:val="22"/>
                <w:szCs w:val="22"/>
              </w:rPr>
              <w:t>attendance at webinars</w:t>
            </w:r>
          </w:p>
          <w:p w14:paraId="27080598" w14:textId="170C8D59" w:rsidR="00F316F2" w:rsidRDefault="00F316F2" w:rsidP="00642918">
            <w:pPr>
              <w:pStyle w:val="NormalWeb"/>
              <w:numPr>
                <w:ilvl w:val="0"/>
                <w:numId w:val="2"/>
              </w:numPr>
              <w:spacing w:before="0" w:beforeAutospacing="0" w:after="0" w:afterAutospacing="0"/>
              <w:rPr>
                <w:rFonts w:ascii="Arial" w:hAnsi="Arial" w:cs="Arial"/>
                <w:sz w:val="22"/>
                <w:szCs w:val="22"/>
              </w:rPr>
            </w:pPr>
            <w:r>
              <w:rPr>
                <w:rFonts w:ascii="Arial" w:hAnsi="Arial" w:cs="Arial"/>
                <w:sz w:val="22"/>
                <w:szCs w:val="22"/>
              </w:rPr>
              <w:t>staff of partner agencies awareness of domestic abuse increased</w:t>
            </w:r>
          </w:p>
          <w:p w14:paraId="1524D0C7" w14:textId="77777777" w:rsidR="003E2A7E" w:rsidRDefault="003E2A7E" w:rsidP="003E2A7E">
            <w:pPr>
              <w:pStyle w:val="NormalWeb"/>
              <w:numPr>
                <w:ilvl w:val="0"/>
                <w:numId w:val="2"/>
              </w:numPr>
              <w:spacing w:before="0" w:beforeAutospacing="0" w:after="0" w:afterAutospacing="0"/>
              <w:rPr>
                <w:rFonts w:ascii="Arial" w:hAnsi="Arial" w:cs="Arial"/>
                <w:sz w:val="22"/>
                <w:szCs w:val="22"/>
              </w:rPr>
            </w:pPr>
            <w:r>
              <w:rPr>
                <w:rFonts w:ascii="Arial" w:hAnsi="Arial" w:cs="Arial"/>
                <w:sz w:val="22"/>
                <w:szCs w:val="22"/>
              </w:rPr>
              <w:t>implementation of Domestic Abuse Pledge</w:t>
            </w:r>
          </w:p>
          <w:p w14:paraId="57975337" w14:textId="6538E936" w:rsidR="00642918" w:rsidRPr="007C0433" w:rsidRDefault="00642918" w:rsidP="00AD25AD">
            <w:pPr>
              <w:pStyle w:val="NormalWeb"/>
              <w:numPr>
                <w:ilvl w:val="0"/>
                <w:numId w:val="2"/>
              </w:numPr>
              <w:spacing w:before="0" w:beforeAutospacing="0" w:after="0" w:afterAutospacing="0"/>
              <w:rPr>
                <w:rFonts w:ascii="Arial" w:hAnsi="Arial" w:cs="Arial"/>
                <w:sz w:val="22"/>
                <w:szCs w:val="22"/>
              </w:rPr>
            </w:pPr>
            <w:r>
              <w:rPr>
                <w:rFonts w:ascii="Arial" w:hAnsi="Arial" w:cs="Arial"/>
                <w:sz w:val="22"/>
                <w:szCs w:val="22"/>
              </w:rPr>
              <w:t>domestic abuse outreach service referral increases</w:t>
            </w:r>
          </w:p>
          <w:p w14:paraId="5F2468C2" w14:textId="77777777" w:rsidR="00767DC3" w:rsidRDefault="00767DC3" w:rsidP="00642918">
            <w:pPr>
              <w:pStyle w:val="NormalWeb"/>
              <w:numPr>
                <w:ilvl w:val="0"/>
                <w:numId w:val="2"/>
              </w:numPr>
              <w:spacing w:before="0" w:beforeAutospacing="0" w:after="0" w:afterAutospacing="0"/>
              <w:rPr>
                <w:rFonts w:ascii="Arial" w:hAnsi="Arial" w:cs="Arial"/>
                <w:sz w:val="22"/>
                <w:szCs w:val="22"/>
              </w:rPr>
            </w:pPr>
            <w:r>
              <w:rPr>
                <w:rFonts w:ascii="Arial" w:hAnsi="Arial" w:cs="Arial"/>
                <w:sz w:val="22"/>
                <w:szCs w:val="22"/>
              </w:rPr>
              <w:t>Reach / shares of SW Surrey DA</w:t>
            </w:r>
            <w:r w:rsidR="002B22A1">
              <w:rPr>
                <w:rFonts w:ascii="Arial" w:hAnsi="Arial" w:cs="Arial"/>
                <w:sz w:val="22"/>
                <w:szCs w:val="22"/>
              </w:rPr>
              <w:t xml:space="preserve"> campaign material</w:t>
            </w:r>
          </w:p>
          <w:p w14:paraId="2BA4BF9D" w14:textId="219C2D13" w:rsidR="006D4950" w:rsidRDefault="006D4950" w:rsidP="00642918">
            <w:pPr>
              <w:pStyle w:val="NormalWeb"/>
              <w:numPr>
                <w:ilvl w:val="0"/>
                <w:numId w:val="2"/>
              </w:numPr>
              <w:spacing w:before="0" w:beforeAutospacing="0" w:after="0" w:afterAutospacing="0"/>
              <w:rPr>
                <w:rFonts w:ascii="Arial" w:hAnsi="Arial" w:cs="Arial"/>
                <w:sz w:val="22"/>
                <w:szCs w:val="22"/>
              </w:rPr>
            </w:pPr>
            <w:r>
              <w:rPr>
                <w:rFonts w:ascii="Arial" w:hAnsi="Arial" w:cs="Arial"/>
                <w:sz w:val="22"/>
                <w:szCs w:val="22"/>
              </w:rPr>
              <w:t>Domestic Homicide Review action plan implementation</w:t>
            </w:r>
            <w:r w:rsidR="00331439">
              <w:rPr>
                <w:rFonts w:ascii="Arial" w:hAnsi="Arial" w:cs="Arial"/>
                <w:sz w:val="22"/>
                <w:szCs w:val="22"/>
              </w:rPr>
              <w:t>s</w:t>
            </w:r>
          </w:p>
        </w:tc>
      </w:tr>
      <w:tr w:rsidR="00767DC3" w14:paraId="028326B3" w14:textId="77777777" w:rsidTr="00F44D6E">
        <w:tc>
          <w:tcPr>
            <w:tcW w:w="0" w:type="auto"/>
          </w:tcPr>
          <w:p w14:paraId="1EDE21E4" w14:textId="77B67E0A" w:rsidR="00F316F2" w:rsidRDefault="00F316F2" w:rsidP="00CD0AE1">
            <w:pPr>
              <w:pStyle w:val="NormalWeb"/>
              <w:spacing w:before="0" w:beforeAutospacing="0" w:after="0" w:afterAutospacing="0"/>
              <w:jc w:val="center"/>
              <w:rPr>
                <w:rFonts w:ascii="Arial" w:hAnsi="Arial" w:cs="Arial"/>
                <w:sz w:val="22"/>
                <w:szCs w:val="22"/>
              </w:rPr>
            </w:pPr>
            <w:r>
              <w:rPr>
                <w:rFonts w:ascii="Arial" w:hAnsi="Arial" w:cs="Arial"/>
                <w:sz w:val="22"/>
                <w:szCs w:val="22"/>
              </w:rPr>
              <w:t>2</w:t>
            </w:r>
          </w:p>
        </w:tc>
        <w:tc>
          <w:tcPr>
            <w:tcW w:w="2011" w:type="dxa"/>
          </w:tcPr>
          <w:p w14:paraId="7A10397A" w14:textId="5705AF55" w:rsidR="00F316F2" w:rsidRDefault="00F316F2" w:rsidP="00CD0AE1">
            <w:pPr>
              <w:pStyle w:val="NormalWeb"/>
              <w:spacing w:before="0" w:beforeAutospacing="0" w:after="0" w:afterAutospacing="0"/>
              <w:rPr>
                <w:rFonts w:ascii="Arial" w:hAnsi="Arial" w:cs="Arial"/>
                <w:sz w:val="22"/>
                <w:szCs w:val="22"/>
              </w:rPr>
            </w:pPr>
            <w:r>
              <w:rPr>
                <w:rFonts w:ascii="Arial" w:hAnsi="Arial" w:cs="Arial"/>
                <w:sz w:val="22"/>
                <w:szCs w:val="22"/>
              </w:rPr>
              <w:t xml:space="preserve">Anti-social behaviour affecting individuals and </w:t>
            </w:r>
            <w:r w:rsidR="000E5CF5">
              <w:rPr>
                <w:rFonts w:ascii="Arial" w:hAnsi="Arial" w:cs="Arial"/>
                <w:sz w:val="22"/>
                <w:szCs w:val="22"/>
              </w:rPr>
              <w:t>community’s</w:t>
            </w:r>
            <w:r>
              <w:rPr>
                <w:rFonts w:ascii="Arial" w:hAnsi="Arial" w:cs="Arial"/>
                <w:sz w:val="22"/>
                <w:szCs w:val="22"/>
              </w:rPr>
              <w:t xml:space="preserve"> quality of life</w:t>
            </w:r>
          </w:p>
        </w:tc>
        <w:tc>
          <w:tcPr>
            <w:tcW w:w="2451" w:type="dxa"/>
          </w:tcPr>
          <w:p w14:paraId="4783A693" w14:textId="00530EFC" w:rsidR="00F316F2" w:rsidRPr="00AC6AC8" w:rsidRDefault="00F316F2" w:rsidP="00CD0AE1">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t xml:space="preserve">causes or likely to cause harm, alarm or distress to residents, </w:t>
            </w:r>
            <w:r w:rsidR="000E5CF5">
              <w:rPr>
                <w:rFonts w:ascii="Arial" w:hAnsi="Arial" w:cs="Arial"/>
                <w:sz w:val="22"/>
                <w:szCs w:val="22"/>
              </w:rPr>
              <w:t>visitors,</w:t>
            </w:r>
            <w:r>
              <w:rPr>
                <w:rFonts w:ascii="Arial" w:hAnsi="Arial" w:cs="Arial"/>
                <w:sz w:val="22"/>
                <w:szCs w:val="22"/>
              </w:rPr>
              <w:t xml:space="preserve"> and businesses</w:t>
            </w:r>
          </w:p>
          <w:p w14:paraId="5B79EB04" w14:textId="4057D909" w:rsidR="00F316F2" w:rsidRDefault="00F316F2" w:rsidP="00CD0AE1">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t xml:space="preserve">decreased feelings of safety for visitors, </w:t>
            </w:r>
            <w:r w:rsidR="000E5CF5">
              <w:rPr>
                <w:rFonts w:ascii="Arial" w:hAnsi="Arial" w:cs="Arial"/>
                <w:sz w:val="22"/>
                <w:szCs w:val="22"/>
              </w:rPr>
              <w:t>residents,</w:t>
            </w:r>
            <w:r>
              <w:rPr>
                <w:rFonts w:ascii="Arial" w:hAnsi="Arial" w:cs="Arial"/>
                <w:sz w:val="22"/>
                <w:szCs w:val="22"/>
              </w:rPr>
              <w:t xml:space="preserve"> and businesses</w:t>
            </w:r>
          </w:p>
        </w:tc>
        <w:tc>
          <w:tcPr>
            <w:tcW w:w="4168" w:type="dxa"/>
          </w:tcPr>
          <w:p w14:paraId="3568306F" w14:textId="4F29A395" w:rsidR="00F316F2" w:rsidRDefault="00F316F2" w:rsidP="00CD0AE1">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t xml:space="preserve">select, </w:t>
            </w:r>
            <w:r w:rsidR="00E01916">
              <w:rPr>
                <w:rFonts w:ascii="Arial" w:hAnsi="Arial" w:cs="Arial"/>
                <w:sz w:val="22"/>
                <w:szCs w:val="22"/>
              </w:rPr>
              <w:t>implement,</w:t>
            </w:r>
            <w:r>
              <w:rPr>
                <w:rFonts w:ascii="Arial" w:hAnsi="Arial" w:cs="Arial"/>
                <w:sz w:val="22"/>
                <w:szCs w:val="22"/>
              </w:rPr>
              <w:t xml:space="preserve"> and enforce the most effective ASB tools</w:t>
            </w:r>
            <w:r w:rsidR="0010454F">
              <w:rPr>
                <w:rFonts w:ascii="Arial" w:hAnsi="Arial" w:cs="Arial"/>
                <w:sz w:val="22"/>
                <w:szCs w:val="22"/>
              </w:rPr>
              <w:t xml:space="preserve"> to address ASB</w:t>
            </w:r>
          </w:p>
          <w:p w14:paraId="1848610E" w14:textId="49F612D4" w:rsidR="00700778" w:rsidRDefault="00700778" w:rsidP="00CD0AE1">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t>promotion of reporting guidance</w:t>
            </w:r>
          </w:p>
          <w:p w14:paraId="1D0E68BA" w14:textId="5E64F4ED" w:rsidR="00767DC3" w:rsidRPr="007C0433" w:rsidRDefault="00700778" w:rsidP="007C0433">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t>promotion of support services</w:t>
            </w:r>
          </w:p>
          <w:p w14:paraId="1467B7B0" w14:textId="43EB548B" w:rsidR="00767DC3" w:rsidRDefault="003E2A7E" w:rsidP="00CD0AE1">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t>d</w:t>
            </w:r>
            <w:r w:rsidR="0010454F">
              <w:rPr>
                <w:rFonts w:ascii="Arial" w:hAnsi="Arial" w:cs="Arial"/>
                <w:sz w:val="22"/>
                <w:szCs w:val="22"/>
              </w:rPr>
              <w:t>eliver staff training on Community Triggers</w:t>
            </w:r>
          </w:p>
          <w:p w14:paraId="419C9E10" w14:textId="34E7086A" w:rsidR="00767DC3" w:rsidRDefault="003E2A7E" w:rsidP="00CD0AE1">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t>i</w:t>
            </w:r>
            <w:r w:rsidR="00767DC3">
              <w:rPr>
                <w:rFonts w:ascii="Arial" w:hAnsi="Arial" w:cs="Arial"/>
                <w:sz w:val="22"/>
                <w:szCs w:val="22"/>
              </w:rPr>
              <w:t>mplement and monitor PSPO</w:t>
            </w:r>
            <w:r w:rsidR="0010454F">
              <w:rPr>
                <w:rFonts w:ascii="Arial" w:hAnsi="Arial" w:cs="Arial"/>
                <w:sz w:val="22"/>
                <w:szCs w:val="22"/>
              </w:rPr>
              <w:t xml:space="preserve"> enforcement</w:t>
            </w:r>
            <w:r w:rsidR="00767DC3">
              <w:rPr>
                <w:rFonts w:ascii="Arial" w:hAnsi="Arial" w:cs="Arial"/>
                <w:sz w:val="22"/>
                <w:szCs w:val="22"/>
              </w:rPr>
              <w:t xml:space="preserve"> and supporting Action Plan</w:t>
            </w:r>
          </w:p>
          <w:p w14:paraId="6F39CF4B" w14:textId="72850C4F" w:rsidR="00700778" w:rsidRPr="00370CD4" w:rsidRDefault="00642918" w:rsidP="00F44D6E">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t>Partnership engagement at operational meeting groups</w:t>
            </w:r>
          </w:p>
        </w:tc>
        <w:tc>
          <w:tcPr>
            <w:tcW w:w="2406" w:type="dxa"/>
          </w:tcPr>
          <w:p w14:paraId="248A98EB" w14:textId="10D35222" w:rsidR="000E5CF5" w:rsidRPr="000E5CF5" w:rsidRDefault="00F316F2" w:rsidP="000E5CF5">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t>target enforcement to key issues</w:t>
            </w:r>
          </w:p>
          <w:p w14:paraId="30EF33CF" w14:textId="5EEEBB2C" w:rsidR="00F316F2" w:rsidRPr="000E5CF5" w:rsidRDefault="00F316F2" w:rsidP="000E5CF5">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t>increased feelings of safety for residents and visitors</w:t>
            </w:r>
          </w:p>
          <w:p w14:paraId="17D25E18" w14:textId="7CEB09CC" w:rsidR="00700778" w:rsidRDefault="00700778" w:rsidP="00CD0AE1">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t>raise awareness of where and how to report and seek support</w:t>
            </w:r>
          </w:p>
        </w:tc>
        <w:tc>
          <w:tcPr>
            <w:tcW w:w="3281" w:type="dxa"/>
          </w:tcPr>
          <w:p w14:paraId="48784420" w14:textId="77777777" w:rsidR="00F316F2" w:rsidRDefault="00F316F2" w:rsidP="00CD0AE1">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t>Purple Flag perception study feelings of safety achieves 90%</w:t>
            </w:r>
          </w:p>
          <w:p w14:paraId="4CC314DF" w14:textId="79BCD79B" w:rsidR="00F316F2" w:rsidRDefault="00385B8F" w:rsidP="00CD0AE1">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t xml:space="preserve">ASB data from </w:t>
            </w:r>
            <w:r w:rsidR="00F316F2">
              <w:rPr>
                <w:rFonts w:ascii="Arial" w:hAnsi="Arial" w:cs="Arial"/>
                <w:sz w:val="22"/>
                <w:szCs w:val="22"/>
              </w:rPr>
              <w:t xml:space="preserve">Police </w:t>
            </w:r>
            <w:r>
              <w:rPr>
                <w:rFonts w:ascii="Arial" w:hAnsi="Arial" w:cs="Arial"/>
                <w:sz w:val="22"/>
                <w:szCs w:val="22"/>
              </w:rPr>
              <w:t>ICAD system and User Satisfaction Survey.</w:t>
            </w:r>
          </w:p>
          <w:p w14:paraId="330E54F2" w14:textId="77777777" w:rsidR="00700778" w:rsidRDefault="00700778" w:rsidP="00CD0AE1">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t>Engagement in digital and social media platforms and campaigns</w:t>
            </w:r>
          </w:p>
          <w:p w14:paraId="6EB926E8" w14:textId="5EC979E3" w:rsidR="008C1492" w:rsidRDefault="00F4771E" w:rsidP="008C1492">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t xml:space="preserve">Community Trigger </w:t>
            </w:r>
            <w:r w:rsidR="002B22A1">
              <w:rPr>
                <w:rFonts w:ascii="Arial" w:hAnsi="Arial" w:cs="Arial"/>
                <w:sz w:val="22"/>
                <w:szCs w:val="22"/>
              </w:rPr>
              <w:t>applications responded to within timeframes</w:t>
            </w:r>
          </w:p>
          <w:p w14:paraId="4787A762" w14:textId="073D1449" w:rsidR="00642918" w:rsidRPr="008C1492" w:rsidRDefault="008C1492">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t>Community Trigger applications resolved</w:t>
            </w:r>
          </w:p>
          <w:p w14:paraId="54CE0E98" w14:textId="6287BB6F" w:rsidR="00642918" w:rsidRPr="007C0433" w:rsidRDefault="00642918" w:rsidP="00AD25AD">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t>Monitoring of PSPO enforcement</w:t>
            </w:r>
          </w:p>
          <w:p w14:paraId="7C707D48" w14:textId="640826DD" w:rsidR="009E3971" w:rsidRDefault="00642918" w:rsidP="00CD0AE1">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lastRenderedPageBreak/>
              <w:t>Effective resolution of cases referred to JAG, CHaRMM and SOC JAG</w:t>
            </w:r>
          </w:p>
        </w:tc>
      </w:tr>
    </w:tbl>
    <w:p w14:paraId="162EDF55" w14:textId="77777777" w:rsidR="00AD25AD" w:rsidRDefault="00AD25AD">
      <w:r>
        <w:lastRenderedPageBreak/>
        <w:br w:type="page"/>
      </w:r>
    </w:p>
    <w:tbl>
      <w:tblPr>
        <w:tblStyle w:val="TableGrid"/>
        <w:tblpPr w:leftFromText="181" w:rightFromText="181" w:vertAnchor="text" w:horzAnchor="page" w:tblpX="749" w:tblpY="1"/>
        <w:tblW w:w="15304" w:type="dxa"/>
        <w:tblLook w:val="04A0" w:firstRow="1" w:lastRow="0" w:firstColumn="1" w:lastColumn="0" w:noHBand="0" w:noVBand="1"/>
      </w:tblPr>
      <w:tblGrid>
        <w:gridCol w:w="987"/>
        <w:gridCol w:w="2011"/>
        <w:gridCol w:w="2451"/>
        <w:gridCol w:w="4168"/>
        <w:gridCol w:w="2406"/>
        <w:gridCol w:w="3281"/>
      </w:tblGrid>
      <w:tr w:rsidR="007C0433" w14:paraId="4832E349" w14:textId="77777777" w:rsidTr="00AD25AD">
        <w:tc>
          <w:tcPr>
            <w:tcW w:w="0" w:type="auto"/>
          </w:tcPr>
          <w:p w14:paraId="65DF8111" w14:textId="51F7456A" w:rsidR="007C0433" w:rsidRDefault="007C0433" w:rsidP="007C0433">
            <w:pPr>
              <w:pStyle w:val="NormalWeb"/>
              <w:spacing w:before="0" w:beforeAutospacing="0" w:after="0" w:afterAutospacing="0"/>
              <w:jc w:val="center"/>
              <w:rPr>
                <w:rFonts w:ascii="Arial" w:hAnsi="Arial" w:cs="Arial"/>
                <w:sz w:val="22"/>
                <w:szCs w:val="22"/>
              </w:rPr>
            </w:pPr>
            <w:r>
              <w:rPr>
                <w:rFonts w:ascii="Arial" w:hAnsi="Arial" w:cs="Arial"/>
                <w:b/>
                <w:bCs/>
                <w:sz w:val="22"/>
                <w:szCs w:val="22"/>
              </w:rPr>
              <w:lastRenderedPageBreak/>
              <w:t>Priority</w:t>
            </w:r>
          </w:p>
        </w:tc>
        <w:tc>
          <w:tcPr>
            <w:tcW w:w="2011" w:type="dxa"/>
          </w:tcPr>
          <w:p w14:paraId="4A6748C9" w14:textId="538FA8A5" w:rsidR="007C0433" w:rsidRDefault="007C0433" w:rsidP="007C0433">
            <w:pPr>
              <w:pStyle w:val="NormalWeb"/>
              <w:spacing w:before="0" w:beforeAutospacing="0" w:after="0" w:afterAutospacing="0"/>
              <w:rPr>
                <w:rFonts w:ascii="Arial" w:hAnsi="Arial" w:cs="Arial"/>
                <w:sz w:val="22"/>
                <w:szCs w:val="22"/>
              </w:rPr>
            </w:pPr>
            <w:r w:rsidRPr="004C1323">
              <w:rPr>
                <w:rFonts w:ascii="Arial" w:hAnsi="Arial" w:cs="Arial"/>
                <w:b/>
                <w:bCs/>
                <w:sz w:val="22"/>
                <w:szCs w:val="22"/>
              </w:rPr>
              <w:t>What is the problem/issue</w:t>
            </w:r>
          </w:p>
        </w:tc>
        <w:tc>
          <w:tcPr>
            <w:tcW w:w="2451" w:type="dxa"/>
          </w:tcPr>
          <w:p w14:paraId="7760182A" w14:textId="494595A3" w:rsidR="007C0433" w:rsidRDefault="007C0433" w:rsidP="007C0433">
            <w:pPr>
              <w:pStyle w:val="NormalWeb"/>
              <w:numPr>
                <w:ilvl w:val="0"/>
                <w:numId w:val="5"/>
              </w:numPr>
              <w:spacing w:before="0" w:beforeAutospacing="0" w:after="0" w:afterAutospacing="0"/>
              <w:rPr>
                <w:rFonts w:ascii="Arial" w:hAnsi="Arial" w:cs="Arial"/>
                <w:sz w:val="22"/>
                <w:szCs w:val="22"/>
              </w:rPr>
            </w:pPr>
            <w:r w:rsidRPr="004C1323">
              <w:rPr>
                <w:rFonts w:ascii="Arial" w:hAnsi="Arial" w:cs="Arial"/>
                <w:b/>
                <w:bCs/>
                <w:sz w:val="22"/>
                <w:szCs w:val="22"/>
              </w:rPr>
              <w:t>Impact on our residents</w:t>
            </w:r>
          </w:p>
        </w:tc>
        <w:tc>
          <w:tcPr>
            <w:tcW w:w="4168" w:type="dxa"/>
          </w:tcPr>
          <w:p w14:paraId="3C8BF899" w14:textId="0D8A63F0" w:rsidR="007C0433" w:rsidRDefault="007C0433" w:rsidP="007C0433">
            <w:pPr>
              <w:pStyle w:val="NormalWeb"/>
              <w:numPr>
                <w:ilvl w:val="0"/>
                <w:numId w:val="5"/>
              </w:numPr>
              <w:spacing w:before="0" w:beforeAutospacing="0" w:after="0" w:afterAutospacing="0"/>
              <w:rPr>
                <w:rFonts w:ascii="Arial" w:hAnsi="Arial" w:cs="Arial"/>
                <w:sz w:val="22"/>
                <w:szCs w:val="22"/>
              </w:rPr>
            </w:pPr>
            <w:r w:rsidRPr="004C1323">
              <w:rPr>
                <w:rFonts w:ascii="Arial" w:hAnsi="Arial" w:cs="Arial"/>
                <w:b/>
                <w:bCs/>
                <w:sz w:val="22"/>
                <w:szCs w:val="22"/>
              </w:rPr>
              <w:t>Action to address issue</w:t>
            </w:r>
          </w:p>
        </w:tc>
        <w:tc>
          <w:tcPr>
            <w:tcW w:w="2406" w:type="dxa"/>
          </w:tcPr>
          <w:p w14:paraId="60CCCA71" w14:textId="112899E0" w:rsidR="007C0433" w:rsidRDefault="007C0433" w:rsidP="007C0433">
            <w:pPr>
              <w:pStyle w:val="NormalWeb"/>
              <w:numPr>
                <w:ilvl w:val="0"/>
                <w:numId w:val="5"/>
              </w:numPr>
              <w:spacing w:before="0" w:beforeAutospacing="0" w:after="0" w:afterAutospacing="0"/>
              <w:rPr>
                <w:rFonts w:ascii="Arial" w:hAnsi="Arial" w:cs="Arial"/>
                <w:sz w:val="22"/>
                <w:szCs w:val="22"/>
              </w:rPr>
            </w:pPr>
            <w:r w:rsidRPr="004C1323">
              <w:rPr>
                <w:rFonts w:ascii="Arial" w:hAnsi="Arial" w:cs="Arial"/>
                <w:b/>
                <w:bCs/>
                <w:sz w:val="22"/>
                <w:szCs w:val="22"/>
              </w:rPr>
              <w:t>What we hope to achieve</w:t>
            </w:r>
          </w:p>
        </w:tc>
        <w:tc>
          <w:tcPr>
            <w:tcW w:w="3281" w:type="dxa"/>
          </w:tcPr>
          <w:p w14:paraId="2B7F281E" w14:textId="5DA3D5E1" w:rsidR="007C0433" w:rsidDel="00642918" w:rsidRDefault="007C0433" w:rsidP="007C0433">
            <w:pPr>
              <w:pStyle w:val="NormalWeb"/>
              <w:numPr>
                <w:ilvl w:val="0"/>
                <w:numId w:val="5"/>
              </w:numPr>
              <w:spacing w:before="0" w:beforeAutospacing="0" w:after="0" w:afterAutospacing="0"/>
              <w:rPr>
                <w:rFonts w:ascii="Arial" w:hAnsi="Arial" w:cs="Arial"/>
                <w:sz w:val="22"/>
                <w:szCs w:val="22"/>
              </w:rPr>
            </w:pPr>
            <w:r w:rsidRPr="004C1323">
              <w:rPr>
                <w:rFonts w:ascii="Arial" w:hAnsi="Arial" w:cs="Arial"/>
                <w:b/>
                <w:bCs/>
                <w:sz w:val="22"/>
                <w:szCs w:val="22"/>
              </w:rPr>
              <w:t>How will we know we have achieved?</w:t>
            </w:r>
          </w:p>
        </w:tc>
      </w:tr>
      <w:tr w:rsidR="007C0433" w14:paraId="5DD61A02" w14:textId="77777777" w:rsidTr="00AD25AD">
        <w:tc>
          <w:tcPr>
            <w:tcW w:w="0" w:type="auto"/>
          </w:tcPr>
          <w:p w14:paraId="451FFC66" w14:textId="7150F8B8" w:rsidR="007C0433" w:rsidRDefault="007C0433" w:rsidP="007C0433">
            <w:pPr>
              <w:pStyle w:val="NormalWeb"/>
              <w:spacing w:before="0" w:beforeAutospacing="0" w:after="0" w:afterAutospacing="0"/>
              <w:jc w:val="center"/>
              <w:rPr>
                <w:rFonts w:ascii="Arial" w:hAnsi="Arial" w:cs="Arial"/>
                <w:sz w:val="22"/>
                <w:szCs w:val="22"/>
              </w:rPr>
            </w:pPr>
            <w:r>
              <w:rPr>
                <w:rFonts w:ascii="Arial" w:hAnsi="Arial" w:cs="Arial"/>
                <w:sz w:val="22"/>
                <w:szCs w:val="22"/>
              </w:rPr>
              <w:t>3</w:t>
            </w:r>
          </w:p>
        </w:tc>
        <w:tc>
          <w:tcPr>
            <w:tcW w:w="2011" w:type="dxa"/>
          </w:tcPr>
          <w:p w14:paraId="7722A633" w14:textId="4A629ED5" w:rsidR="007C0433" w:rsidRDefault="007C0433" w:rsidP="007C0433">
            <w:pPr>
              <w:pStyle w:val="NormalWeb"/>
              <w:spacing w:before="0" w:beforeAutospacing="0" w:after="0" w:afterAutospacing="0"/>
              <w:rPr>
                <w:rFonts w:ascii="Arial" w:hAnsi="Arial" w:cs="Arial"/>
                <w:sz w:val="22"/>
                <w:szCs w:val="22"/>
              </w:rPr>
            </w:pPr>
            <w:r>
              <w:rPr>
                <w:rFonts w:ascii="Arial" w:hAnsi="Arial" w:cs="Arial"/>
                <w:sz w:val="22"/>
                <w:szCs w:val="22"/>
              </w:rPr>
              <w:t>Serious organised crime disrupting the quality of life of communities and individuals</w:t>
            </w:r>
          </w:p>
        </w:tc>
        <w:tc>
          <w:tcPr>
            <w:tcW w:w="2451" w:type="dxa"/>
          </w:tcPr>
          <w:p w14:paraId="4474321D" w14:textId="77777777" w:rsidR="007C0433" w:rsidRDefault="007C0433" w:rsidP="007C0433">
            <w:pPr>
              <w:pStyle w:val="NormalWeb"/>
              <w:numPr>
                <w:ilvl w:val="0"/>
                <w:numId w:val="13"/>
              </w:numPr>
              <w:spacing w:before="0" w:beforeAutospacing="0" w:after="0" w:afterAutospacing="0"/>
              <w:rPr>
                <w:rFonts w:ascii="Arial" w:hAnsi="Arial" w:cs="Arial"/>
                <w:sz w:val="22"/>
                <w:szCs w:val="22"/>
              </w:rPr>
            </w:pPr>
            <w:r>
              <w:rPr>
                <w:rFonts w:ascii="Arial" w:hAnsi="Arial" w:cs="Arial"/>
                <w:sz w:val="22"/>
                <w:szCs w:val="22"/>
              </w:rPr>
              <w:t>exploitation of vulnerable people</w:t>
            </w:r>
          </w:p>
          <w:p w14:paraId="38B3491E" w14:textId="77777777" w:rsidR="007C0433" w:rsidRDefault="007C0433" w:rsidP="007C0433">
            <w:pPr>
              <w:pStyle w:val="NormalWeb"/>
              <w:numPr>
                <w:ilvl w:val="0"/>
                <w:numId w:val="13"/>
              </w:numPr>
              <w:spacing w:before="0" w:beforeAutospacing="0" w:after="0" w:afterAutospacing="0"/>
              <w:rPr>
                <w:rFonts w:ascii="Arial" w:hAnsi="Arial" w:cs="Arial"/>
                <w:sz w:val="22"/>
                <w:szCs w:val="22"/>
              </w:rPr>
            </w:pPr>
            <w:r>
              <w:rPr>
                <w:rFonts w:ascii="Arial" w:hAnsi="Arial" w:cs="Arial"/>
                <w:sz w:val="22"/>
                <w:szCs w:val="22"/>
              </w:rPr>
              <w:t>violent behaviours experienced in our communities</w:t>
            </w:r>
          </w:p>
          <w:p w14:paraId="074EE7DE" w14:textId="77777777" w:rsidR="007C0433" w:rsidRDefault="007C0433" w:rsidP="00376703">
            <w:pPr>
              <w:pStyle w:val="NormalWeb"/>
              <w:spacing w:before="0" w:beforeAutospacing="0" w:after="0" w:afterAutospacing="0"/>
              <w:ind w:left="360"/>
              <w:rPr>
                <w:rFonts w:ascii="Arial" w:hAnsi="Arial" w:cs="Arial"/>
                <w:sz w:val="22"/>
                <w:szCs w:val="22"/>
              </w:rPr>
            </w:pPr>
          </w:p>
        </w:tc>
        <w:tc>
          <w:tcPr>
            <w:tcW w:w="4168" w:type="dxa"/>
          </w:tcPr>
          <w:p w14:paraId="5108E1C8" w14:textId="57F152F0" w:rsidR="007C0433" w:rsidRDefault="003E2A7E" w:rsidP="007C0433">
            <w:pPr>
              <w:pStyle w:val="NormalWeb"/>
              <w:numPr>
                <w:ilvl w:val="0"/>
                <w:numId w:val="13"/>
              </w:numPr>
              <w:spacing w:before="0" w:beforeAutospacing="0" w:after="0" w:afterAutospacing="0"/>
              <w:rPr>
                <w:rFonts w:ascii="Arial" w:hAnsi="Arial" w:cs="Arial"/>
                <w:sz w:val="22"/>
                <w:szCs w:val="22"/>
              </w:rPr>
            </w:pPr>
            <w:r>
              <w:rPr>
                <w:rFonts w:ascii="Arial" w:hAnsi="Arial" w:cs="Arial"/>
                <w:sz w:val="22"/>
                <w:szCs w:val="22"/>
              </w:rPr>
              <w:t>c</w:t>
            </w:r>
            <w:r w:rsidR="007C0433">
              <w:rPr>
                <w:rFonts w:ascii="Arial" w:hAnsi="Arial" w:cs="Arial"/>
                <w:sz w:val="22"/>
                <w:szCs w:val="22"/>
              </w:rPr>
              <w:t xml:space="preserve">lear </w:t>
            </w:r>
            <w:r>
              <w:rPr>
                <w:rFonts w:ascii="Arial" w:hAnsi="Arial" w:cs="Arial"/>
                <w:sz w:val="22"/>
                <w:szCs w:val="22"/>
              </w:rPr>
              <w:t xml:space="preserve">and understood </w:t>
            </w:r>
            <w:r w:rsidR="007C0433">
              <w:rPr>
                <w:rFonts w:ascii="Arial" w:hAnsi="Arial" w:cs="Arial"/>
                <w:sz w:val="22"/>
                <w:szCs w:val="22"/>
              </w:rPr>
              <w:t>reporting mechanisms</w:t>
            </w:r>
          </w:p>
          <w:p w14:paraId="5CCAA659" w14:textId="77777777" w:rsidR="007C0433" w:rsidRDefault="007C0433" w:rsidP="007C0433">
            <w:pPr>
              <w:pStyle w:val="NormalWeb"/>
              <w:numPr>
                <w:ilvl w:val="0"/>
                <w:numId w:val="13"/>
              </w:numPr>
              <w:spacing w:before="0" w:beforeAutospacing="0" w:after="0" w:afterAutospacing="0"/>
              <w:rPr>
                <w:rFonts w:ascii="Arial" w:hAnsi="Arial" w:cs="Arial"/>
                <w:sz w:val="22"/>
                <w:szCs w:val="22"/>
              </w:rPr>
            </w:pPr>
            <w:r>
              <w:rPr>
                <w:rFonts w:ascii="Arial" w:hAnsi="Arial" w:cs="Arial"/>
                <w:sz w:val="22"/>
                <w:szCs w:val="22"/>
              </w:rPr>
              <w:t>partnership intelligence sharing</w:t>
            </w:r>
          </w:p>
          <w:p w14:paraId="284FF913" w14:textId="77777777" w:rsidR="003E2A7E" w:rsidRDefault="007C0433" w:rsidP="003E2A7E">
            <w:pPr>
              <w:pStyle w:val="NormalWeb"/>
              <w:numPr>
                <w:ilvl w:val="0"/>
                <w:numId w:val="13"/>
              </w:numPr>
              <w:spacing w:before="0" w:beforeAutospacing="0" w:after="0" w:afterAutospacing="0"/>
              <w:rPr>
                <w:rFonts w:ascii="Arial" w:hAnsi="Arial" w:cs="Arial"/>
                <w:sz w:val="22"/>
                <w:szCs w:val="22"/>
              </w:rPr>
            </w:pPr>
            <w:r>
              <w:rPr>
                <w:rFonts w:ascii="Arial" w:hAnsi="Arial" w:cs="Arial"/>
                <w:sz w:val="22"/>
                <w:szCs w:val="22"/>
              </w:rPr>
              <w:t>plan and deliver</w:t>
            </w:r>
            <w:r w:rsidR="00932AF6">
              <w:rPr>
                <w:rFonts w:ascii="Arial" w:hAnsi="Arial" w:cs="Arial"/>
                <w:sz w:val="22"/>
                <w:szCs w:val="22"/>
              </w:rPr>
              <w:t xml:space="preserve"> targeted</w:t>
            </w:r>
            <w:r>
              <w:rPr>
                <w:rFonts w:ascii="Arial" w:hAnsi="Arial" w:cs="Arial"/>
                <w:sz w:val="22"/>
                <w:szCs w:val="22"/>
              </w:rPr>
              <w:t xml:space="preserve"> partnership disruption activities</w:t>
            </w:r>
          </w:p>
          <w:p w14:paraId="2975233E" w14:textId="64CE5E60" w:rsidR="007C0433" w:rsidRPr="003E2A7E" w:rsidRDefault="003E2A7E" w:rsidP="003E2A7E">
            <w:pPr>
              <w:pStyle w:val="NormalWeb"/>
              <w:numPr>
                <w:ilvl w:val="0"/>
                <w:numId w:val="13"/>
              </w:numPr>
              <w:spacing w:before="0" w:beforeAutospacing="0" w:after="0" w:afterAutospacing="0"/>
              <w:rPr>
                <w:rFonts w:ascii="Arial" w:hAnsi="Arial" w:cs="Arial"/>
                <w:sz w:val="22"/>
                <w:szCs w:val="22"/>
              </w:rPr>
            </w:pPr>
            <w:r>
              <w:rPr>
                <w:rFonts w:ascii="Arial" w:hAnsi="Arial" w:cs="Arial"/>
                <w:sz w:val="22"/>
                <w:szCs w:val="22"/>
              </w:rPr>
              <w:t>understand and meet Partnership</w:t>
            </w:r>
            <w:r w:rsidR="007C0433" w:rsidRPr="003E2A7E">
              <w:rPr>
                <w:rFonts w:ascii="Arial" w:hAnsi="Arial" w:cs="Arial"/>
                <w:sz w:val="22"/>
                <w:szCs w:val="22"/>
              </w:rPr>
              <w:t xml:space="preserve"> requirements of new Protect Duty</w:t>
            </w:r>
            <w:r w:rsidR="008535AE">
              <w:rPr>
                <w:rFonts w:ascii="Arial" w:hAnsi="Arial" w:cs="Arial"/>
                <w:sz w:val="22"/>
                <w:szCs w:val="22"/>
              </w:rPr>
              <w:t xml:space="preserve"> when released</w:t>
            </w:r>
          </w:p>
          <w:p w14:paraId="0DD5CEEE" w14:textId="6AF24068" w:rsidR="007C0433" w:rsidRDefault="003E2A7E" w:rsidP="007C0433">
            <w:pPr>
              <w:pStyle w:val="NormalWeb"/>
              <w:numPr>
                <w:ilvl w:val="0"/>
                <w:numId w:val="13"/>
              </w:numPr>
              <w:spacing w:before="0" w:beforeAutospacing="0" w:after="0" w:afterAutospacing="0"/>
              <w:rPr>
                <w:rFonts w:ascii="Arial" w:hAnsi="Arial" w:cs="Arial"/>
                <w:sz w:val="22"/>
                <w:szCs w:val="22"/>
              </w:rPr>
            </w:pPr>
            <w:r>
              <w:rPr>
                <w:rFonts w:ascii="Arial" w:hAnsi="Arial" w:cs="Arial"/>
                <w:sz w:val="22"/>
                <w:szCs w:val="22"/>
              </w:rPr>
              <w:t>s</w:t>
            </w:r>
            <w:r w:rsidR="007C0433">
              <w:rPr>
                <w:rFonts w:ascii="Arial" w:hAnsi="Arial" w:cs="Arial"/>
                <w:sz w:val="22"/>
                <w:szCs w:val="22"/>
              </w:rPr>
              <w:t xml:space="preserve">upport for distribution of SCC Junior Citizens scheme </w:t>
            </w:r>
            <w:r w:rsidR="00F1784A">
              <w:rPr>
                <w:rFonts w:ascii="Arial" w:hAnsi="Arial" w:cs="Arial"/>
                <w:sz w:val="22"/>
                <w:szCs w:val="22"/>
              </w:rPr>
              <w:t>materials</w:t>
            </w:r>
          </w:p>
          <w:p w14:paraId="7921F481" w14:textId="5E7025EC" w:rsidR="007C0433" w:rsidRDefault="007C0433" w:rsidP="007C0433">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t>Partnership training (Priority 5)</w:t>
            </w:r>
          </w:p>
        </w:tc>
        <w:tc>
          <w:tcPr>
            <w:tcW w:w="2406" w:type="dxa"/>
          </w:tcPr>
          <w:p w14:paraId="0F6BC80C" w14:textId="77777777" w:rsidR="007C0433" w:rsidRDefault="007C0433" w:rsidP="007C0433">
            <w:pPr>
              <w:pStyle w:val="NormalWeb"/>
              <w:numPr>
                <w:ilvl w:val="0"/>
                <w:numId w:val="6"/>
              </w:numPr>
              <w:spacing w:before="0" w:beforeAutospacing="0" w:after="0" w:afterAutospacing="0"/>
              <w:ind w:left="360"/>
              <w:rPr>
                <w:rFonts w:ascii="Arial" w:hAnsi="Arial" w:cs="Arial"/>
                <w:sz w:val="22"/>
                <w:szCs w:val="22"/>
              </w:rPr>
            </w:pPr>
            <w:r>
              <w:rPr>
                <w:rFonts w:ascii="Arial" w:hAnsi="Arial" w:cs="Arial"/>
                <w:sz w:val="22"/>
                <w:szCs w:val="22"/>
              </w:rPr>
              <w:t>raise awareness of risks</w:t>
            </w:r>
          </w:p>
          <w:p w14:paraId="34E62AC2" w14:textId="77777777" w:rsidR="007C0433" w:rsidRDefault="007C0433" w:rsidP="007C0433">
            <w:pPr>
              <w:pStyle w:val="NormalWeb"/>
              <w:numPr>
                <w:ilvl w:val="0"/>
                <w:numId w:val="6"/>
              </w:numPr>
              <w:spacing w:before="0" w:beforeAutospacing="0" w:after="0" w:afterAutospacing="0"/>
              <w:ind w:left="360"/>
              <w:rPr>
                <w:rFonts w:ascii="Arial" w:hAnsi="Arial" w:cs="Arial"/>
                <w:sz w:val="22"/>
                <w:szCs w:val="22"/>
              </w:rPr>
            </w:pPr>
            <w:r>
              <w:rPr>
                <w:rFonts w:ascii="Arial" w:hAnsi="Arial" w:cs="Arial"/>
                <w:sz w:val="22"/>
                <w:szCs w:val="22"/>
              </w:rPr>
              <w:t>effective sharing of the right information at the right time</w:t>
            </w:r>
          </w:p>
          <w:p w14:paraId="7D03295E" w14:textId="77777777" w:rsidR="007C0433" w:rsidRDefault="007C0433" w:rsidP="007C0433">
            <w:pPr>
              <w:pStyle w:val="NormalWeb"/>
              <w:numPr>
                <w:ilvl w:val="0"/>
                <w:numId w:val="6"/>
              </w:numPr>
              <w:spacing w:before="0" w:beforeAutospacing="0" w:after="0" w:afterAutospacing="0"/>
              <w:ind w:left="360"/>
              <w:rPr>
                <w:rFonts w:ascii="Arial" w:hAnsi="Arial" w:cs="Arial"/>
                <w:sz w:val="22"/>
                <w:szCs w:val="22"/>
              </w:rPr>
            </w:pPr>
            <w:r>
              <w:rPr>
                <w:rFonts w:ascii="Arial" w:hAnsi="Arial" w:cs="Arial"/>
                <w:sz w:val="22"/>
                <w:szCs w:val="22"/>
              </w:rPr>
              <w:t>meet statutory duties</w:t>
            </w:r>
          </w:p>
          <w:p w14:paraId="26ADF64C" w14:textId="77777777" w:rsidR="007C0433" w:rsidRDefault="007C0433" w:rsidP="003E2A7E">
            <w:pPr>
              <w:pStyle w:val="NormalWeb"/>
              <w:spacing w:before="0" w:beforeAutospacing="0" w:after="0" w:afterAutospacing="0"/>
              <w:ind w:left="360"/>
              <w:rPr>
                <w:rFonts w:ascii="Arial" w:hAnsi="Arial" w:cs="Arial"/>
                <w:sz w:val="22"/>
                <w:szCs w:val="22"/>
              </w:rPr>
            </w:pPr>
          </w:p>
        </w:tc>
        <w:tc>
          <w:tcPr>
            <w:tcW w:w="3281" w:type="dxa"/>
          </w:tcPr>
          <w:p w14:paraId="0BCD6AB1" w14:textId="77777777" w:rsidR="007C0433" w:rsidRDefault="007C0433" w:rsidP="007C0433">
            <w:pPr>
              <w:pStyle w:val="NormalWeb"/>
              <w:numPr>
                <w:ilvl w:val="0"/>
                <w:numId w:val="6"/>
              </w:numPr>
              <w:spacing w:before="0" w:beforeAutospacing="0" w:after="0" w:afterAutospacing="0"/>
              <w:ind w:left="360"/>
              <w:rPr>
                <w:rFonts w:ascii="Arial" w:hAnsi="Arial" w:cs="Arial"/>
                <w:sz w:val="22"/>
                <w:szCs w:val="22"/>
              </w:rPr>
            </w:pPr>
            <w:r>
              <w:rPr>
                <w:rFonts w:ascii="Arial" w:hAnsi="Arial" w:cs="Arial"/>
                <w:sz w:val="22"/>
                <w:szCs w:val="22"/>
              </w:rPr>
              <w:t>number of partnership intel sharing referrals</w:t>
            </w:r>
          </w:p>
          <w:p w14:paraId="520C2182" w14:textId="77777777" w:rsidR="003C2774" w:rsidRDefault="007C0433" w:rsidP="007C0433">
            <w:pPr>
              <w:pStyle w:val="NormalWeb"/>
              <w:numPr>
                <w:ilvl w:val="0"/>
                <w:numId w:val="6"/>
              </w:numPr>
              <w:spacing w:before="0" w:beforeAutospacing="0" w:after="0" w:afterAutospacing="0"/>
              <w:ind w:left="360"/>
              <w:rPr>
                <w:rFonts w:ascii="Arial" w:hAnsi="Arial" w:cs="Arial"/>
                <w:sz w:val="22"/>
                <w:szCs w:val="22"/>
              </w:rPr>
            </w:pPr>
            <w:r>
              <w:rPr>
                <w:rFonts w:ascii="Arial" w:hAnsi="Arial" w:cs="Arial"/>
                <w:sz w:val="22"/>
                <w:szCs w:val="22"/>
              </w:rPr>
              <w:t>engagement in campaigns</w:t>
            </w:r>
          </w:p>
          <w:p w14:paraId="6282BDDF" w14:textId="76FAB25F" w:rsidR="007C0433" w:rsidRPr="007C0433" w:rsidRDefault="003C2774" w:rsidP="007C0433">
            <w:pPr>
              <w:pStyle w:val="NormalWeb"/>
              <w:numPr>
                <w:ilvl w:val="0"/>
                <w:numId w:val="6"/>
              </w:numPr>
              <w:spacing w:before="0" w:beforeAutospacing="0" w:after="0" w:afterAutospacing="0"/>
              <w:ind w:left="360"/>
              <w:rPr>
                <w:rFonts w:ascii="Arial" w:hAnsi="Arial" w:cs="Arial"/>
                <w:sz w:val="22"/>
                <w:szCs w:val="22"/>
              </w:rPr>
            </w:pPr>
            <w:r>
              <w:rPr>
                <w:rFonts w:ascii="Arial" w:hAnsi="Arial" w:cs="Arial"/>
                <w:sz w:val="22"/>
                <w:szCs w:val="22"/>
              </w:rPr>
              <w:t xml:space="preserve">number of targeted </w:t>
            </w:r>
            <w:r w:rsidR="007C0433">
              <w:rPr>
                <w:rFonts w:ascii="Arial" w:hAnsi="Arial" w:cs="Arial"/>
                <w:sz w:val="22"/>
                <w:szCs w:val="22"/>
              </w:rPr>
              <w:t xml:space="preserve">disruption activities </w:t>
            </w:r>
            <w:r w:rsidR="003E2A7E">
              <w:rPr>
                <w:rFonts w:ascii="Arial" w:hAnsi="Arial" w:cs="Arial"/>
                <w:sz w:val="22"/>
                <w:szCs w:val="22"/>
              </w:rPr>
              <w:t>undertaken by Partnership</w:t>
            </w:r>
          </w:p>
          <w:p w14:paraId="00824B53" w14:textId="77777777" w:rsidR="007C0433" w:rsidRDefault="007C0433" w:rsidP="007C0433">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t>achieving minimum compliance of the Protect Duty by deadline</w:t>
            </w:r>
          </w:p>
          <w:p w14:paraId="04D99E79" w14:textId="7234F851" w:rsidR="00AD25AD" w:rsidRDefault="00F1784A" w:rsidP="007C0433">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t xml:space="preserve">completion </w:t>
            </w:r>
            <w:r w:rsidR="006229D9">
              <w:rPr>
                <w:rFonts w:ascii="Arial" w:hAnsi="Arial" w:cs="Arial"/>
                <w:sz w:val="22"/>
                <w:szCs w:val="22"/>
              </w:rPr>
              <w:t xml:space="preserve">of Junior Citizens Community Safety </w:t>
            </w:r>
            <w:r>
              <w:rPr>
                <w:rFonts w:ascii="Arial" w:hAnsi="Arial" w:cs="Arial"/>
                <w:sz w:val="22"/>
                <w:szCs w:val="22"/>
              </w:rPr>
              <w:t>booklet</w:t>
            </w:r>
            <w:r w:rsidR="006229D9">
              <w:rPr>
                <w:rFonts w:ascii="Arial" w:hAnsi="Arial" w:cs="Arial"/>
                <w:sz w:val="22"/>
                <w:szCs w:val="22"/>
              </w:rPr>
              <w:t>.</w:t>
            </w:r>
          </w:p>
          <w:p w14:paraId="0B68065B" w14:textId="077D2E12" w:rsidR="006229D9" w:rsidRDefault="00F1784A" w:rsidP="007C0433">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t>take up from Guildford schools</w:t>
            </w:r>
            <w:r w:rsidR="006229D9">
              <w:rPr>
                <w:rFonts w:ascii="Arial" w:hAnsi="Arial" w:cs="Arial"/>
                <w:sz w:val="22"/>
                <w:szCs w:val="22"/>
              </w:rPr>
              <w:t xml:space="preserve"> for the </w:t>
            </w:r>
            <w:r w:rsidR="008E5D8D">
              <w:rPr>
                <w:rFonts w:ascii="Arial" w:hAnsi="Arial" w:cs="Arial"/>
                <w:sz w:val="22"/>
                <w:szCs w:val="22"/>
              </w:rPr>
              <w:t xml:space="preserve">Junior Citizens Community Safety </w:t>
            </w:r>
            <w:r>
              <w:rPr>
                <w:rFonts w:ascii="Arial" w:hAnsi="Arial" w:cs="Arial"/>
                <w:sz w:val="22"/>
                <w:szCs w:val="22"/>
              </w:rPr>
              <w:t>booklet</w:t>
            </w:r>
            <w:r w:rsidR="006229D9">
              <w:rPr>
                <w:rFonts w:ascii="Arial" w:hAnsi="Arial" w:cs="Arial"/>
                <w:sz w:val="22"/>
                <w:szCs w:val="22"/>
              </w:rPr>
              <w:t xml:space="preserve"> from teachers, schools and CSPs.</w:t>
            </w:r>
          </w:p>
          <w:p w14:paraId="07D4F3D9" w14:textId="635705BD" w:rsidR="006229D9" w:rsidRDefault="00F1784A" w:rsidP="007C0433">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t>completion</w:t>
            </w:r>
            <w:r w:rsidR="006229D9">
              <w:rPr>
                <w:rFonts w:ascii="Arial" w:hAnsi="Arial" w:cs="Arial"/>
                <w:sz w:val="22"/>
                <w:szCs w:val="22"/>
              </w:rPr>
              <w:t xml:space="preserve"> of an online webinar for teachers supporting the Junior Citizens </w:t>
            </w:r>
            <w:r w:rsidR="008E5D8D">
              <w:rPr>
                <w:rFonts w:ascii="Arial" w:hAnsi="Arial" w:cs="Arial"/>
                <w:sz w:val="22"/>
                <w:szCs w:val="22"/>
              </w:rPr>
              <w:t xml:space="preserve">Community Safety </w:t>
            </w:r>
            <w:r w:rsidR="006229D9">
              <w:rPr>
                <w:rFonts w:ascii="Arial" w:hAnsi="Arial" w:cs="Arial"/>
                <w:sz w:val="22"/>
                <w:szCs w:val="22"/>
              </w:rPr>
              <w:t>booklet.</w:t>
            </w:r>
          </w:p>
          <w:p w14:paraId="7ACE77C7" w14:textId="01C9E6D8" w:rsidR="006229D9" w:rsidDel="00642918" w:rsidRDefault="006229D9" w:rsidP="007C0433">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t>feedback from teachers and children following the September launch of the Junior Citizens</w:t>
            </w:r>
            <w:r w:rsidR="008E5D8D">
              <w:rPr>
                <w:rFonts w:ascii="Arial" w:hAnsi="Arial" w:cs="Arial"/>
                <w:sz w:val="22"/>
                <w:szCs w:val="22"/>
              </w:rPr>
              <w:t xml:space="preserve"> community safety</w:t>
            </w:r>
            <w:r>
              <w:rPr>
                <w:rFonts w:ascii="Arial" w:hAnsi="Arial" w:cs="Arial"/>
                <w:sz w:val="22"/>
                <w:szCs w:val="22"/>
              </w:rPr>
              <w:t xml:space="preserve"> booklet.</w:t>
            </w:r>
          </w:p>
        </w:tc>
      </w:tr>
    </w:tbl>
    <w:p w14:paraId="3C610D77" w14:textId="77777777" w:rsidR="00F1784A" w:rsidRDefault="00F1784A">
      <w:r>
        <w:br w:type="page"/>
      </w:r>
    </w:p>
    <w:tbl>
      <w:tblPr>
        <w:tblStyle w:val="TableGrid"/>
        <w:tblpPr w:leftFromText="181" w:rightFromText="181" w:vertAnchor="text" w:horzAnchor="page" w:tblpX="749" w:tblpY="1"/>
        <w:tblW w:w="15304" w:type="dxa"/>
        <w:tblLook w:val="04A0" w:firstRow="1" w:lastRow="0" w:firstColumn="1" w:lastColumn="0" w:noHBand="0" w:noVBand="1"/>
      </w:tblPr>
      <w:tblGrid>
        <w:gridCol w:w="987"/>
        <w:gridCol w:w="2011"/>
        <w:gridCol w:w="2451"/>
        <w:gridCol w:w="4168"/>
        <w:gridCol w:w="2406"/>
        <w:gridCol w:w="3281"/>
      </w:tblGrid>
      <w:tr w:rsidR="007C0433" w14:paraId="4F07B3CD" w14:textId="77777777" w:rsidTr="00AD25AD">
        <w:tc>
          <w:tcPr>
            <w:tcW w:w="0" w:type="auto"/>
          </w:tcPr>
          <w:p w14:paraId="56D3D0AA" w14:textId="39A9A664" w:rsidR="007C0433" w:rsidRDefault="007C0433" w:rsidP="007C0433">
            <w:pPr>
              <w:pStyle w:val="NormalWeb"/>
              <w:spacing w:before="0" w:beforeAutospacing="0" w:after="0" w:afterAutospacing="0"/>
              <w:jc w:val="center"/>
              <w:rPr>
                <w:rFonts w:ascii="Arial" w:hAnsi="Arial" w:cs="Arial"/>
                <w:sz w:val="22"/>
                <w:szCs w:val="22"/>
              </w:rPr>
            </w:pPr>
            <w:r>
              <w:rPr>
                <w:rFonts w:ascii="Arial" w:hAnsi="Arial" w:cs="Arial"/>
                <w:sz w:val="22"/>
                <w:szCs w:val="22"/>
              </w:rPr>
              <w:lastRenderedPageBreak/>
              <w:t>4</w:t>
            </w:r>
          </w:p>
        </w:tc>
        <w:tc>
          <w:tcPr>
            <w:tcW w:w="2011" w:type="dxa"/>
          </w:tcPr>
          <w:p w14:paraId="16F8EEB0" w14:textId="64943B7E" w:rsidR="007C0433" w:rsidRDefault="007C0433" w:rsidP="007C0433">
            <w:pPr>
              <w:pStyle w:val="NormalWeb"/>
              <w:spacing w:before="0" w:beforeAutospacing="0" w:after="0" w:afterAutospacing="0"/>
              <w:rPr>
                <w:rFonts w:ascii="Arial" w:hAnsi="Arial" w:cs="Arial"/>
                <w:sz w:val="22"/>
                <w:szCs w:val="22"/>
              </w:rPr>
            </w:pPr>
            <w:r>
              <w:rPr>
                <w:rFonts w:ascii="Arial" w:hAnsi="Arial" w:cs="Arial"/>
                <w:sz w:val="22"/>
                <w:szCs w:val="22"/>
              </w:rPr>
              <w:t>Raising public awareness and increasing public resilience to report and access help and support for all issues relating to crime and anti-social behaviour</w:t>
            </w:r>
          </w:p>
        </w:tc>
        <w:tc>
          <w:tcPr>
            <w:tcW w:w="2451" w:type="dxa"/>
          </w:tcPr>
          <w:p w14:paraId="25BB419E" w14:textId="77777777" w:rsidR="007C0433" w:rsidRDefault="007C0433" w:rsidP="007C0433">
            <w:pPr>
              <w:pStyle w:val="NormalWeb"/>
              <w:spacing w:before="0" w:beforeAutospacing="0" w:after="0" w:afterAutospacing="0"/>
              <w:rPr>
                <w:rFonts w:ascii="Arial" w:hAnsi="Arial" w:cs="Arial"/>
                <w:sz w:val="22"/>
                <w:szCs w:val="22"/>
              </w:rPr>
            </w:pPr>
            <w:r>
              <w:rPr>
                <w:rFonts w:ascii="Arial" w:hAnsi="Arial" w:cs="Arial"/>
                <w:sz w:val="22"/>
                <w:szCs w:val="22"/>
              </w:rPr>
              <w:t>Members of our communities:</w:t>
            </w:r>
          </w:p>
          <w:p w14:paraId="1BD11302" w14:textId="77777777" w:rsidR="007C0433" w:rsidRDefault="007C0433" w:rsidP="007C0433">
            <w:pPr>
              <w:pStyle w:val="NormalWeb"/>
              <w:numPr>
                <w:ilvl w:val="0"/>
                <w:numId w:val="16"/>
              </w:numPr>
              <w:spacing w:before="0" w:beforeAutospacing="0" w:after="0" w:afterAutospacing="0"/>
              <w:rPr>
                <w:rFonts w:ascii="Arial" w:hAnsi="Arial" w:cs="Arial"/>
                <w:sz w:val="22"/>
                <w:szCs w:val="22"/>
              </w:rPr>
            </w:pPr>
            <w:r>
              <w:rPr>
                <w:rFonts w:ascii="Arial" w:hAnsi="Arial" w:cs="Arial"/>
                <w:sz w:val="22"/>
                <w:szCs w:val="22"/>
              </w:rPr>
              <w:t>not getting the right help and support at the right time</w:t>
            </w:r>
          </w:p>
          <w:p w14:paraId="66E9A31D" w14:textId="3ED2E794" w:rsidR="007C0433" w:rsidRDefault="007C0433" w:rsidP="007C0433">
            <w:pPr>
              <w:pStyle w:val="NormalWeb"/>
              <w:numPr>
                <w:ilvl w:val="0"/>
                <w:numId w:val="5"/>
              </w:numPr>
              <w:spacing w:before="0" w:beforeAutospacing="0" w:after="0" w:afterAutospacing="0"/>
              <w:rPr>
                <w:rFonts w:ascii="Arial" w:hAnsi="Arial" w:cs="Arial"/>
                <w:sz w:val="22"/>
                <w:szCs w:val="22"/>
              </w:rPr>
            </w:pPr>
            <w:r w:rsidRPr="00CD0AE1">
              <w:rPr>
                <w:rFonts w:ascii="Arial" w:hAnsi="Arial" w:cs="Arial"/>
                <w:sz w:val="22"/>
                <w:szCs w:val="22"/>
              </w:rPr>
              <w:t>at risk of harm from experiencing crime and disorder</w:t>
            </w:r>
          </w:p>
        </w:tc>
        <w:tc>
          <w:tcPr>
            <w:tcW w:w="4168" w:type="dxa"/>
          </w:tcPr>
          <w:p w14:paraId="3C0AE6EB" w14:textId="2A608E7C" w:rsidR="007C0433" w:rsidRDefault="007C0433" w:rsidP="007C0433">
            <w:pPr>
              <w:pStyle w:val="NormalWeb"/>
              <w:numPr>
                <w:ilvl w:val="0"/>
                <w:numId w:val="16"/>
              </w:numPr>
              <w:spacing w:before="0" w:beforeAutospacing="0" w:after="0" w:afterAutospacing="0"/>
              <w:rPr>
                <w:rFonts w:ascii="Arial" w:hAnsi="Arial" w:cs="Arial"/>
                <w:sz w:val="22"/>
                <w:szCs w:val="22"/>
              </w:rPr>
            </w:pPr>
            <w:r>
              <w:rPr>
                <w:rFonts w:ascii="Arial" w:hAnsi="Arial" w:cs="Arial"/>
                <w:sz w:val="22"/>
                <w:szCs w:val="22"/>
              </w:rPr>
              <w:t>partners to implement SGP Comms Pledge</w:t>
            </w:r>
            <w:r w:rsidR="003E2A7E">
              <w:rPr>
                <w:rFonts w:ascii="Arial" w:hAnsi="Arial" w:cs="Arial"/>
                <w:sz w:val="22"/>
                <w:szCs w:val="22"/>
              </w:rPr>
              <w:t>:</w:t>
            </w:r>
          </w:p>
          <w:p w14:paraId="09498A29" w14:textId="77777777" w:rsidR="007C0433" w:rsidRDefault="007C0433" w:rsidP="007C0433">
            <w:pPr>
              <w:pStyle w:val="NormalWeb"/>
              <w:numPr>
                <w:ilvl w:val="0"/>
                <w:numId w:val="18"/>
              </w:numPr>
              <w:spacing w:before="0" w:beforeAutospacing="0" w:after="0" w:afterAutospacing="0"/>
              <w:rPr>
                <w:rFonts w:ascii="Arial" w:hAnsi="Arial" w:cs="Arial"/>
                <w:sz w:val="22"/>
                <w:szCs w:val="22"/>
              </w:rPr>
            </w:pPr>
            <w:r>
              <w:rPr>
                <w:rFonts w:ascii="Arial" w:hAnsi="Arial" w:cs="Arial"/>
                <w:sz w:val="22"/>
                <w:szCs w:val="22"/>
              </w:rPr>
              <w:t>joint comms</w:t>
            </w:r>
          </w:p>
          <w:p w14:paraId="6545F0A1" w14:textId="77777777" w:rsidR="007C0433" w:rsidRDefault="007C0433" w:rsidP="007C0433">
            <w:pPr>
              <w:pStyle w:val="NormalWeb"/>
              <w:numPr>
                <w:ilvl w:val="0"/>
                <w:numId w:val="18"/>
              </w:numPr>
              <w:spacing w:before="0" w:beforeAutospacing="0" w:after="0" w:afterAutospacing="0"/>
              <w:rPr>
                <w:rFonts w:ascii="Arial" w:hAnsi="Arial" w:cs="Arial"/>
                <w:sz w:val="22"/>
                <w:szCs w:val="22"/>
              </w:rPr>
            </w:pPr>
            <w:r>
              <w:rPr>
                <w:rFonts w:ascii="Arial" w:hAnsi="Arial" w:cs="Arial"/>
                <w:sz w:val="22"/>
                <w:szCs w:val="22"/>
              </w:rPr>
              <w:t>#SaferGuildfordPartnership</w:t>
            </w:r>
          </w:p>
          <w:p w14:paraId="472D30FF" w14:textId="77777777" w:rsidR="007C0433" w:rsidRDefault="007C0433" w:rsidP="007C0433">
            <w:pPr>
              <w:pStyle w:val="NormalWeb"/>
              <w:numPr>
                <w:ilvl w:val="0"/>
                <w:numId w:val="18"/>
              </w:numPr>
              <w:spacing w:before="0" w:beforeAutospacing="0" w:after="0" w:afterAutospacing="0"/>
              <w:rPr>
                <w:rFonts w:ascii="Arial" w:hAnsi="Arial" w:cs="Arial"/>
                <w:sz w:val="22"/>
                <w:szCs w:val="22"/>
              </w:rPr>
            </w:pPr>
            <w:r>
              <w:rPr>
                <w:rFonts w:ascii="Arial" w:hAnsi="Arial" w:cs="Arial"/>
                <w:sz w:val="22"/>
                <w:szCs w:val="22"/>
              </w:rPr>
              <w:t>raise awareness of the partnership</w:t>
            </w:r>
          </w:p>
          <w:p w14:paraId="2C236CD3" w14:textId="3D9F1F37" w:rsidR="00F1784A" w:rsidRPr="00F1784A" w:rsidRDefault="007C0433" w:rsidP="00F1784A">
            <w:pPr>
              <w:pStyle w:val="NormalWeb"/>
              <w:numPr>
                <w:ilvl w:val="0"/>
                <w:numId w:val="18"/>
              </w:numPr>
              <w:spacing w:before="0" w:beforeAutospacing="0" w:after="0" w:afterAutospacing="0"/>
              <w:rPr>
                <w:rFonts w:ascii="Arial" w:hAnsi="Arial" w:cs="Arial"/>
                <w:sz w:val="22"/>
                <w:szCs w:val="22"/>
              </w:rPr>
            </w:pPr>
            <w:r>
              <w:rPr>
                <w:rFonts w:ascii="Arial" w:hAnsi="Arial" w:cs="Arial"/>
                <w:sz w:val="22"/>
                <w:szCs w:val="22"/>
              </w:rPr>
              <w:t>raise awareness of community support services</w:t>
            </w:r>
          </w:p>
        </w:tc>
        <w:tc>
          <w:tcPr>
            <w:tcW w:w="2406" w:type="dxa"/>
          </w:tcPr>
          <w:p w14:paraId="7BE49149" w14:textId="77777777" w:rsidR="007C0433" w:rsidRPr="00164EAE" w:rsidRDefault="007C0433" w:rsidP="007C0433">
            <w:pPr>
              <w:pStyle w:val="NormalWeb"/>
              <w:numPr>
                <w:ilvl w:val="0"/>
                <w:numId w:val="7"/>
              </w:numPr>
              <w:spacing w:before="0" w:beforeAutospacing="0" w:after="0" w:afterAutospacing="0"/>
              <w:rPr>
                <w:rFonts w:ascii="Arial" w:hAnsi="Arial" w:cs="Arial"/>
                <w:sz w:val="22"/>
                <w:szCs w:val="22"/>
              </w:rPr>
            </w:pPr>
            <w:r>
              <w:rPr>
                <w:rFonts w:ascii="Arial" w:hAnsi="Arial" w:cs="Arial"/>
                <w:sz w:val="22"/>
                <w:szCs w:val="22"/>
              </w:rPr>
              <w:t>increase in public awareness of where, how, and when to report issues</w:t>
            </w:r>
          </w:p>
          <w:p w14:paraId="66129399" w14:textId="0AA6891F" w:rsidR="007C0433" w:rsidRDefault="007C0433" w:rsidP="007C0433">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t>increase in public awareness of support for those experiencing crime and disorder</w:t>
            </w:r>
          </w:p>
        </w:tc>
        <w:tc>
          <w:tcPr>
            <w:tcW w:w="3281" w:type="dxa"/>
          </w:tcPr>
          <w:p w14:paraId="31E71772" w14:textId="77777777" w:rsidR="007C0433" w:rsidRDefault="007C0433" w:rsidP="007C0433">
            <w:pPr>
              <w:pStyle w:val="NormalWeb"/>
              <w:numPr>
                <w:ilvl w:val="0"/>
                <w:numId w:val="8"/>
              </w:numPr>
              <w:spacing w:before="0" w:beforeAutospacing="0" w:after="0" w:afterAutospacing="0"/>
              <w:rPr>
                <w:rFonts w:ascii="Arial" w:hAnsi="Arial" w:cs="Arial"/>
                <w:sz w:val="22"/>
                <w:szCs w:val="22"/>
              </w:rPr>
            </w:pPr>
            <w:r>
              <w:rPr>
                <w:rFonts w:ascii="Arial" w:hAnsi="Arial" w:cs="Arial"/>
                <w:sz w:val="22"/>
                <w:szCs w:val="22"/>
              </w:rPr>
              <w:t>social media and engagement indicators for campaigns</w:t>
            </w:r>
          </w:p>
          <w:p w14:paraId="1EBBDF59" w14:textId="77777777" w:rsidR="007C0433" w:rsidRDefault="007C0433" w:rsidP="007C0433">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t>public engagement activities delivered</w:t>
            </w:r>
          </w:p>
          <w:p w14:paraId="71B53037" w14:textId="1961E1A6" w:rsidR="003E2A7E" w:rsidDel="00642918" w:rsidRDefault="003E2A7E" w:rsidP="007C0433">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t>attendance at public engagement activities</w:t>
            </w:r>
          </w:p>
        </w:tc>
      </w:tr>
      <w:tr w:rsidR="007C0433" w14:paraId="456222D3" w14:textId="77777777" w:rsidTr="00AD25AD">
        <w:tc>
          <w:tcPr>
            <w:tcW w:w="0" w:type="auto"/>
          </w:tcPr>
          <w:p w14:paraId="07B9724E" w14:textId="5727B074" w:rsidR="007C0433" w:rsidRDefault="007C0433" w:rsidP="007C0433">
            <w:pPr>
              <w:pStyle w:val="NormalWeb"/>
              <w:spacing w:before="0" w:beforeAutospacing="0" w:after="0" w:afterAutospacing="0"/>
              <w:jc w:val="center"/>
              <w:rPr>
                <w:rFonts w:ascii="Arial" w:hAnsi="Arial" w:cs="Arial"/>
                <w:sz w:val="22"/>
                <w:szCs w:val="22"/>
              </w:rPr>
            </w:pPr>
            <w:r>
              <w:rPr>
                <w:rFonts w:ascii="Arial" w:hAnsi="Arial" w:cs="Arial"/>
                <w:sz w:val="22"/>
                <w:szCs w:val="22"/>
              </w:rPr>
              <w:t>5</w:t>
            </w:r>
          </w:p>
        </w:tc>
        <w:tc>
          <w:tcPr>
            <w:tcW w:w="2011" w:type="dxa"/>
          </w:tcPr>
          <w:p w14:paraId="7062D693" w14:textId="0F994165" w:rsidR="007C0433" w:rsidRDefault="007C0433" w:rsidP="007C0433">
            <w:pPr>
              <w:pStyle w:val="NormalWeb"/>
              <w:spacing w:before="0" w:beforeAutospacing="0" w:after="0" w:afterAutospacing="0"/>
              <w:rPr>
                <w:rFonts w:ascii="Arial" w:hAnsi="Arial" w:cs="Arial"/>
                <w:sz w:val="22"/>
                <w:szCs w:val="22"/>
              </w:rPr>
            </w:pPr>
            <w:r>
              <w:rPr>
                <w:rFonts w:ascii="Arial" w:hAnsi="Arial" w:cs="Arial"/>
                <w:sz w:val="22"/>
                <w:szCs w:val="22"/>
              </w:rPr>
              <w:t xml:space="preserve">Reduced capacity of residents to cope with, protect themselves against or resist, criminal or </w:t>
            </w:r>
            <w:r w:rsidR="00F1784A">
              <w:rPr>
                <w:rFonts w:ascii="Arial" w:hAnsi="Arial" w:cs="Arial"/>
                <w:sz w:val="22"/>
                <w:szCs w:val="22"/>
              </w:rPr>
              <w:t>anti-social</w:t>
            </w:r>
            <w:r>
              <w:rPr>
                <w:rFonts w:ascii="Arial" w:hAnsi="Arial" w:cs="Arial"/>
                <w:sz w:val="22"/>
                <w:szCs w:val="22"/>
              </w:rPr>
              <w:t xml:space="preserve"> behaviours.</w:t>
            </w:r>
          </w:p>
        </w:tc>
        <w:tc>
          <w:tcPr>
            <w:tcW w:w="2451" w:type="dxa"/>
          </w:tcPr>
          <w:p w14:paraId="7C53F600" w14:textId="77777777" w:rsidR="007C0433" w:rsidRDefault="007C0433" w:rsidP="007C0433">
            <w:pPr>
              <w:pStyle w:val="NormalWeb"/>
              <w:spacing w:before="0" w:beforeAutospacing="0" w:after="0" w:afterAutospacing="0"/>
              <w:rPr>
                <w:rFonts w:ascii="Arial" w:hAnsi="Arial" w:cs="Arial"/>
                <w:sz w:val="22"/>
                <w:szCs w:val="22"/>
              </w:rPr>
            </w:pPr>
            <w:r>
              <w:rPr>
                <w:rFonts w:ascii="Arial" w:hAnsi="Arial" w:cs="Arial"/>
                <w:sz w:val="22"/>
                <w:szCs w:val="22"/>
              </w:rPr>
              <w:t>Vulnerable members of our communities:</w:t>
            </w:r>
          </w:p>
          <w:p w14:paraId="3C1154D6" w14:textId="77777777" w:rsidR="007C0433" w:rsidRDefault="007C0433" w:rsidP="007C0433">
            <w:pPr>
              <w:pStyle w:val="NormalWeb"/>
              <w:numPr>
                <w:ilvl w:val="0"/>
                <w:numId w:val="9"/>
              </w:numPr>
              <w:spacing w:before="0" w:beforeAutospacing="0" w:after="0" w:afterAutospacing="0"/>
              <w:rPr>
                <w:rFonts w:ascii="Arial" w:hAnsi="Arial" w:cs="Arial"/>
                <w:sz w:val="22"/>
                <w:szCs w:val="22"/>
              </w:rPr>
            </w:pPr>
            <w:r w:rsidRPr="00CD0AE1">
              <w:rPr>
                <w:rFonts w:ascii="Arial" w:hAnsi="Arial" w:cs="Arial"/>
                <w:sz w:val="22"/>
                <w:szCs w:val="22"/>
              </w:rPr>
              <w:t>not getting the support they need, where and when they need it</w:t>
            </w:r>
          </w:p>
          <w:p w14:paraId="1ACEC71B" w14:textId="316350EA" w:rsidR="007C0433" w:rsidRDefault="008C1492" w:rsidP="007C0433">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t xml:space="preserve">at risk of harm or </w:t>
            </w:r>
            <w:r w:rsidR="007C0433" w:rsidRPr="00CD0AE1">
              <w:rPr>
                <w:rFonts w:ascii="Arial" w:hAnsi="Arial" w:cs="Arial"/>
                <w:sz w:val="22"/>
                <w:szCs w:val="22"/>
              </w:rPr>
              <w:t>experiencing crime and disorder</w:t>
            </w:r>
          </w:p>
        </w:tc>
        <w:tc>
          <w:tcPr>
            <w:tcW w:w="4168" w:type="dxa"/>
          </w:tcPr>
          <w:p w14:paraId="4673F31C" w14:textId="77777777" w:rsidR="007C0433" w:rsidRDefault="007C0433" w:rsidP="007C0433">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target resources on disruption, enforcement and problem solving</w:t>
            </w:r>
          </w:p>
          <w:p w14:paraId="69425D33" w14:textId="04315062" w:rsidR="007C0433" w:rsidRDefault="00A8462C" w:rsidP="007C0433">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 xml:space="preserve">generic and targeted community </w:t>
            </w:r>
            <w:r w:rsidR="007C0433">
              <w:rPr>
                <w:rFonts w:ascii="Arial" w:hAnsi="Arial" w:cs="Arial"/>
                <w:sz w:val="22"/>
                <w:szCs w:val="22"/>
              </w:rPr>
              <w:t>comms</w:t>
            </w:r>
            <w:r>
              <w:rPr>
                <w:rFonts w:ascii="Arial" w:hAnsi="Arial" w:cs="Arial"/>
                <w:sz w:val="22"/>
                <w:szCs w:val="22"/>
              </w:rPr>
              <w:t xml:space="preserve"> and events</w:t>
            </w:r>
            <w:r w:rsidR="007C0433">
              <w:rPr>
                <w:rFonts w:ascii="Arial" w:hAnsi="Arial" w:cs="Arial"/>
                <w:sz w:val="22"/>
                <w:szCs w:val="22"/>
              </w:rPr>
              <w:t xml:space="preserve"> to inform, advise, and educate public on support services</w:t>
            </w:r>
          </w:p>
          <w:p w14:paraId="31FE5A2D" w14:textId="77777777" w:rsidR="007C0433" w:rsidRDefault="007C0433" w:rsidP="007C0433">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Partnership annual training package to include suicide awareness, Prevent and Domestic Abuse Awareness</w:t>
            </w:r>
          </w:p>
          <w:p w14:paraId="05D6325D" w14:textId="19950AFD" w:rsidR="007C0433" w:rsidRPr="003E2A7E" w:rsidRDefault="007C0433" w:rsidP="007C0433">
            <w:pPr>
              <w:pStyle w:val="NormalWeb"/>
              <w:numPr>
                <w:ilvl w:val="0"/>
                <w:numId w:val="4"/>
              </w:numPr>
              <w:spacing w:before="0" w:beforeAutospacing="0" w:after="0" w:afterAutospacing="0"/>
              <w:rPr>
                <w:rFonts w:ascii="Arial" w:hAnsi="Arial" w:cs="Arial"/>
                <w:sz w:val="22"/>
                <w:szCs w:val="22"/>
              </w:rPr>
            </w:pPr>
            <w:r w:rsidRPr="003E2A7E">
              <w:rPr>
                <w:rFonts w:ascii="Arial" w:hAnsi="Arial" w:cs="Arial"/>
                <w:sz w:val="22"/>
                <w:szCs w:val="22"/>
              </w:rPr>
              <w:t>SGP funding support for SFRS Safe Drive Stay Alive</w:t>
            </w:r>
            <w:r w:rsidR="00DA2FBE">
              <w:rPr>
                <w:rFonts w:ascii="Arial" w:hAnsi="Arial" w:cs="Arial"/>
                <w:sz w:val="22"/>
                <w:szCs w:val="22"/>
              </w:rPr>
              <w:t xml:space="preserve"> (SDSA)</w:t>
            </w:r>
            <w:r w:rsidRPr="003E2A7E">
              <w:rPr>
                <w:rFonts w:ascii="Arial" w:hAnsi="Arial" w:cs="Arial"/>
                <w:sz w:val="22"/>
                <w:szCs w:val="22"/>
              </w:rPr>
              <w:t xml:space="preserve"> campaign</w:t>
            </w:r>
          </w:p>
          <w:p w14:paraId="09B91A79" w14:textId="012BDC63" w:rsidR="007C0433" w:rsidRDefault="007C0433" w:rsidP="00F44D6E">
            <w:pPr>
              <w:pStyle w:val="NormalWeb"/>
              <w:spacing w:before="0" w:beforeAutospacing="0" w:after="0" w:afterAutospacing="0"/>
              <w:rPr>
                <w:rFonts w:ascii="Arial" w:hAnsi="Arial" w:cs="Arial"/>
                <w:sz w:val="22"/>
                <w:szCs w:val="22"/>
              </w:rPr>
            </w:pPr>
          </w:p>
        </w:tc>
        <w:tc>
          <w:tcPr>
            <w:tcW w:w="2406" w:type="dxa"/>
          </w:tcPr>
          <w:p w14:paraId="6E32B354" w14:textId="77777777" w:rsidR="007C0433" w:rsidRDefault="007C0433" w:rsidP="007C0433">
            <w:pPr>
              <w:pStyle w:val="NormalWeb"/>
              <w:spacing w:before="0" w:beforeAutospacing="0" w:after="0" w:afterAutospacing="0"/>
              <w:rPr>
                <w:rFonts w:ascii="Arial" w:hAnsi="Arial" w:cs="Arial"/>
                <w:sz w:val="22"/>
                <w:szCs w:val="22"/>
              </w:rPr>
            </w:pPr>
            <w:r>
              <w:rPr>
                <w:rFonts w:ascii="Arial" w:hAnsi="Arial" w:cs="Arial"/>
                <w:sz w:val="22"/>
                <w:szCs w:val="22"/>
              </w:rPr>
              <w:t>increased:</w:t>
            </w:r>
          </w:p>
          <w:p w14:paraId="2A168E0F" w14:textId="77777777" w:rsidR="007C0433" w:rsidRDefault="007C0433" w:rsidP="007C0433">
            <w:pPr>
              <w:pStyle w:val="NormalWeb"/>
              <w:numPr>
                <w:ilvl w:val="0"/>
                <w:numId w:val="3"/>
              </w:numPr>
              <w:spacing w:before="0" w:beforeAutospacing="0" w:after="0" w:afterAutospacing="0"/>
              <w:rPr>
                <w:rFonts w:ascii="Arial" w:hAnsi="Arial" w:cs="Arial"/>
                <w:sz w:val="22"/>
                <w:szCs w:val="22"/>
              </w:rPr>
            </w:pPr>
            <w:r>
              <w:rPr>
                <w:rFonts w:ascii="Arial" w:hAnsi="Arial" w:cs="Arial"/>
                <w:sz w:val="22"/>
                <w:szCs w:val="22"/>
              </w:rPr>
              <w:t>intervention</w:t>
            </w:r>
          </w:p>
          <w:p w14:paraId="3E54A8B2" w14:textId="77777777" w:rsidR="007C0433" w:rsidRDefault="007C0433" w:rsidP="007C0433">
            <w:pPr>
              <w:pStyle w:val="NormalWeb"/>
              <w:numPr>
                <w:ilvl w:val="0"/>
                <w:numId w:val="3"/>
              </w:numPr>
              <w:spacing w:before="0" w:beforeAutospacing="0" w:after="0" w:afterAutospacing="0"/>
              <w:rPr>
                <w:rFonts w:ascii="Arial" w:hAnsi="Arial" w:cs="Arial"/>
                <w:sz w:val="22"/>
                <w:szCs w:val="22"/>
              </w:rPr>
            </w:pPr>
            <w:r>
              <w:rPr>
                <w:rFonts w:ascii="Arial" w:hAnsi="Arial" w:cs="Arial"/>
                <w:sz w:val="22"/>
                <w:szCs w:val="22"/>
              </w:rPr>
              <w:t>public awareness and support</w:t>
            </w:r>
          </w:p>
          <w:p w14:paraId="50D886EF" w14:textId="77777777" w:rsidR="007C0433" w:rsidRDefault="007C0433" w:rsidP="007C0433">
            <w:pPr>
              <w:pStyle w:val="NormalWeb"/>
              <w:numPr>
                <w:ilvl w:val="0"/>
                <w:numId w:val="3"/>
              </w:numPr>
              <w:spacing w:before="0" w:beforeAutospacing="0" w:after="0" w:afterAutospacing="0"/>
              <w:rPr>
                <w:rFonts w:ascii="Arial" w:hAnsi="Arial" w:cs="Arial"/>
                <w:sz w:val="22"/>
                <w:szCs w:val="22"/>
              </w:rPr>
            </w:pPr>
            <w:r>
              <w:rPr>
                <w:rFonts w:ascii="Arial" w:hAnsi="Arial" w:cs="Arial"/>
                <w:sz w:val="22"/>
                <w:szCs w:val="22"/>
              </w:rPr>
              <w:t>staff awareness of risks and support</w:t>
            </w:r>
          </w:p>
          <w:p w14:paraId="1D394842" w14:textId="77777777" w:rsidR="007C0433" w:rsidRDefault="007C0433" w:rsidP="003E2A7E">
            <w:pPr>
              <w:pStyle w:val="NormalWeb"/>
              <w:spacing w:before="0" w:beforeAutospacing="0" w:after="0" w:afterAutospacing="0"/>
              <w:ind w:left="360"/>
              <w:rPr>
                <w:rFonts w:ascii="Arial" w:hAnsi="Arial" w:cs="Arial"/>
                <w:sz w:val="22"/>
                <w:szCs w:val="22"/>
              </w:rPr>
            </w:pPr>
          </w:p>
        </w:tc>
        <w:tc>
          <w:tcPr>
            <w:tcW w:w="3281" w:type="dxa"/>
          </w:tcPr>
          <w:p w14:paraId="1DBD6999" w14:textId="77777777" w:rsidR="007C0433" w:rsidRPr="007C0433" w:rsidRDefault="007C0433" w:rsidP="007C0433">
            <w:pPr>
              <w:pStyle w:val="NormalWeb"/>
              <w:numPr>
                <w:ilvl w:val="0"/>
                <w:numId w:val="2"/>
              </w:numPr>
              <w:spacing w:before="0" w:beforeAutospacing="0" w:after="0" w:afterAutospacing="0"/>
              <w:rPr>
                <w:rFonts w:ascii="Arial" w:hAnsi="Arial" w:cs="Arial"/>
                <w:sz w:val="22"/>
                <w:szCs w:val="22"/>
              </w:rPr>
            </w:pPr>
            <w:r>
              <w:rPr>
                <w:rFonts w:ascii="Arial" w:hAnsi="Arial" w:cs="Arial"/>
                <w:sz w:val="22"/>
                <w:szCs w:val="22"/>
              </w:rPr>
              <w:t>effective resolution of referral cases</w:t>
            </w:r>
          </w:p>
          <w:p w14:paraId="0688E635" w14:textId="7ED6C4DC" w:rsidR="007C0433" w:rsidRDefault="007C0433" w:rsidP="007C0433">
            <w:pPr>
              <w:pStyle w:val="NormalWeb"/>
              <w:numPr>
                <w:ilvl w:val="0"/>
                <w:numId w:val="2"/>
              </w:numPr>
              <w:spacing w:before="0" w:beforeAutospacing="0" w:after="0" w:afterAutospacing="0"/>
              <w:rPr>
                <w:rFonts w:ascii="Arial" w:hAnsi="Arial" w:cs="Arial"/>
                <w:sz w:val="22"/>
                <w:szCs w:val="22"/>
              </w:rPr>
            </w:pPr>
            <w:r>
              <w:rPr>
                <w:rFonts w:ascii="Arial" w:hAnsi="Arial" w:cs="Arial"/>
                <w:sz w:val="22"/>
                <w:szCs w:val="22"/>
              </w:rPr>
              <w:t xml:space="preserve">public </w:t>
            </w:r>
            <w:r w:rsidR="00A8462C">
              <w:rPr>
                <w:rFonts w:ascii="Arial" w:hAnsi="Arial" w:cs="Arial"/>
                <w:sz w:val="22"/>
                <w:szCs w:val="22"/>
              </w:rPr>
              <w:t xml:space="preserve">community </w:t>
            </w:r>
            <w:r>
              <w:rPr>
                <w:rFonts w:ascii="Arial" w:hAnsi="Arial" w:cs="Arial"/>
                <w:sz w:val="22"/>
                <w:szCs w:val="22"/>
              </w:rPr>
              <w:t>engagement in campaigns</w:t>
            </w:r>
            <w:r w:rsidR="00A8462C">
              <w:rPr>
                <w:rFonts w:ascii="Arial" w:hAnsi="Arial" w:cs="Arial"/>
                <w:sz w:val="22"/>
                <w:szCs w:val="22"/>
              </w:rPr>
              <w:t xml:space="preserve"> and events</w:t>
            </w:r>
          </w:p>
          <w:p w14:paraId="4CF427A4" w14:textId="77777777" w:rsidR="007C0433" w:rsidRDefault="007C0433" w:rsidP="007C0433">
            <w:pPr>
              <w:pStyle w:val="NormalWeb"/>
              <w:numPr>
                <w:ilvl w:val="0"/>
                <w:numId w:val="2"/>
              </w:numPr>
              <w:spacing w:before="0" w:beforeAutospacing="0" w:after="0" w:afterAutospacing="0"/>
              <w:rPr>
                <w:rFonts w:ascii="Arial" w:hAnsi="Arial" w:cs="Arial"/>
                <w:sz w:val="22"/>
                <w:szCs w:val="22"/>
              </w:rPr>
            </w:pPr>
            <w:r>
              <w:rPr>
                <w:rFonts w:ascii="Arial" w:hAnsi="Arial" w:cs="Arial"/>
                <w:sz w:val="22"/>
                <w:szCs w:val="22"/>
              </w:rPr>
              <w:t>attendance at and feedback of training</w:t>
            </w:r>
          </w:p>
          <w:p w14:paraId="3E59BD1B" w14:textId="2A83A881" w:rsidR="000227DB" w:rsidRDefault="00F1784A" w:rsidP="007C0433">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t>f</w:t>
            </w:r>
            <w:r w:rsidR="000227DB" w:rsidRPr="000227DB">
              <w:rPr>
                <w:rFonts w:ascii="Arial" w:hAnsi="Arial" w:cs="Arial"/>
                <w:sz w:val="22"/>
                <w:szCs w:val="22"/>
              </w:rPr>
              <w:t>eedback from teachers and students</w:t>
            </w:r>
            <w:r w:rsidR="000227DB">
              <w:rPr>
                <w:rFonts w:ascii="Arial" w:hAnsi="Arial" w:cs="Arial"/>
                <w:sz w:val="22"/>
                <w:szCs w:val="22"/>
              </w:rPr>
              <w:t xml:space="preserve"> </w:t>
            </w:r>
            <w:r w:rsidR="00DA2FBE">
              <w:rPr>
                <w:rFonts w:ascii="Arial" w:hAnsi="Arial" w:cs="Arial"/>
                <w:sz w:val="22"/>
                <w:szCs w:val="22"/>
              </w:rPr>
              <w:t>on</w:t>
            </w:r>
            <w:r w:rsidR="000227DB">
              <w:rPr>
                <w:rFonts w:ascii="Arial" w:hAnsi="Arial" w:cs="Arial"/>
                <w:sz w:val="22"/>
                <w:szCs w:val="22"/>
              </w:rPr>
              <w:t xml:space="preserve"> SDSA</w:t>
            </w:r>
            <w:r w:rsidR="000227DB" w:rsidRPr="000227DB">
              <w:rPr>
                <w:rFonts w:ascii="Arial" w:hAnsi="Arial" w:cs="Arial"/>
                <w:sz w:val="22"/>
                <w:szCs w:val="22"/>
              </w:rPr>
              <w:t>.</w:t>
            </w:r>
          </w:p>
          <w:p w14:paraId="16006ADF" w14:textId="3500BD25" w:rsidR="000227DB" w:rsidRDefault="00DA2FBE" w:rsidP="007C0433">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t>e</w:t>
            </w:r>
            <w:r w:rsidR="000227DB" w:rsidRPr="000227DB">
              <w:rPr>
                <w:rFonts w:ascii="Arial" w:hAnsi="Arial" w:cs="Arial"/>
                <w:sz w:val="22"/>
                <w:szCs w:val="22"/>
              </w:rPr>
              <w:t xml:space="preserve">xisting </w:t>
            </w:r>
            <w:r w:rsidR="000227DB">
              <w:rPr>
                <w:rFonts w:ascii="Arial" w:hAnsi="Arial" w:cs="Arial"/>
                <w:sz w:val="22"/>
                <w:szCs w:val="22"/>
              </w:rPr>
              <w:t xml:space="preserve">SDSA </w:t>
            </w:r>
            <w:r w:rsidR="000227DB" w:rsidRPr="000227DB">
              <w:rPr>
                <w:rFonts w:ascii="Arial" w:hAnsi="Arial" w:cs="Arial"/>
                <w:sz w:val="22"/>
                <w:szCs w:val="22"/>
              </w:rPr>
              <w:t xml:space="preserve">Pre and post questionnaires. </w:t>
            </w:r>
          </w:p>
          <w:p w14:paraId="3995DD93" w14:textId="288C4F24" w:rsidR="007C0433" w:rsidDel="00642918" w:rsidRDefault="00DA2FBE" w:rsidP="007C0433">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t>e</w:t>
            </w:r>
            <w:r w:rsidR="000227DB" w:rsidRPr="000227DB">
              <w:rPr>
                <w:rFonts w:ascii="Arial" w:hAnsi="Arial" w:cs="Arial"/>
                <w:sz w:val="22"/>
                <w:szCs w:val="22"/>
              </w:rPr>
              <w:t>vidence and recommendations from previous independent evaluation (Road Safety Analysis) and new independent evaluations.</w:t>
            </w:r>
          </w:p>
        </w:tc>
      </w:tr>
    </w:tbl>
    <w:p w14:paraId="7FDE69E0" w14:textId="47DD4246" w:rsidR="0039438F" w:rsidRPr="00B15689" w:rsidRDefault="0039438F" w:rsidP="006D4950">
      <w:pPr>
        <w:rPr>
          <w:rFonts w:ascii="Arial" w:hAnsi="Arial" w:cs="Arial"/>
        </w:rPr>
      </w:pPr>
    </w:p>
    <w:sectPr w:rsidR="0039438F" w:rsidRPr="00B15689" w:rsidSect="00513DD9">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08479" w14:textId="77777777" w:rsidR="00B21AE9" w:rsidRDefault="00B21AE9" w:rsidP="00DB37C0">
      <w:pPr>
        <w:spacing w:after="0" w:line="240" w:lineRule="auto"/>
      </w:pPr>
      <w:r>
        <w:separator/>
      </w:r>
    </w:p>
  </w:endnote>
  <w:endnote w:type="continuationSeparator" w:id="0">
    <w:p w14:paraId="16A37822" w14:textId="77777777" w:rsidR="00B21AE9" w:rsidRDefault="00B21AE9" w:rsidP="00DB3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5F34" w14:textId="77777777" w:rsidR="0010454F" w:rsidRPr="00E470F3" w:rsidRDefault="0010454F" w:rsidP="0010454F">
    <w:pPr>
      <w:pStyle w:val="NormalWeb"/>
      <w:spacing w:before="0" w:beforeAutospacing="0" w:after="0" w:afterAutospacing="0"/>
      <w:contextualSpacing/>
      <w:rPr>
        <w:rFonts w:ascii="Arial" w:hAnsi="Arial" w:cs="Arial"/>
        <w:b/>
        <w:bCs/>
      </w:rPr>
    </w:pPr>
    <w:r w:rsidRPr="00E470F3">
      <w:rPr>
        <w:rFonts w:ascii="Arial" w:hAnsi="Arial" w:cs="Arial"/>
        <w:b/>
        <w:bCs/>
        <w:sz w:val="20"/>
        <w:szCs w:val="20"/>
      </w:rPr>
      <w:t xml:space="preserve">Priorities: </w:t>
    </w:r>
  </w:p>
  <w:p w14:paraId="448D4327" w14:textId="77777777" w:rsidR="0010454F" w:rsidRPr="00E470F3" w:rsidRDefault="0010454F" w:rsidP="0010454F">
    <w:pPr>
      <w:numPr>
        <w:ilvl w:val="0"/>
        <w:numId w:val="19"/>
      </w:numPr>
      <w:spacing w:after="0" w:line="240" w:lineRule="auto"/>
      <w:ind w:left="360"/>
      <w:contextualSpacing/>
      <w:rPr>
        <w:rFonts w:ascii="Arial" w:eastAsia="Times New Roman" w:hAnsi="Arial" w:cs="Arial"/>
        <w:b/>
        <w:bCs/>
        <w:sz w:val="20"/>
        <w:szCs w:val="20"/>
      </w:rPr>
    </w:pPr>
    <w:r w:rsidRPr="00E470F3">
      <w:rPr>
        <w:rFonts w:ascii="Arial" w:eastAsia="Times New Roman" w:hAnsi="Arial" w:cs="Arial"/>
        <w:b/>
        <w:bCs/>
        <w:sz w:val="20"/>
        <w:szCs w:val="20"/>
      </w:rPr>
      <w:t xml:space="preserve">Domestic Abuse </w:t>
    </w:r>
  </w:p>
  <w:p w14:paraId="7A561345" w14:textId="77777777" w:rsidR="0010454F" w:rsidRPr="00E470F3" w:rsidRDefault="0010454F" w:rsidP="0010454F">
    <w:pPr>
      <w:numPr>
        <w:ilvl w:val="0"/>
        <w:numId w:val="19"/>
      </w:numPr>
      <w:spacing w:after="0" w:line="240" w:lineRule="auto"/>
      <w:ind w:left="360"/>
      <w:contextualSpacing/>
      <w:rPr>
        <w:rFonts w:ascii="Arial" w:eastAsia="Times New Roman" w:hAnsi="Arial" w:cs="Arial"/>
        <w:b/>
        <w:bCs/>
        <w:sz w:val="20"/>
        <w:szCs w:val="20"/>
      </w:rPr>
    </w:pPr>
    <w:r w:rsidRPr="00E470F3">
      <w:rPr>
        <w:rFonts w:ascii="Arial" w:eastAsia="Times New Roman" w:hAnsi="Arial" w:cs="Arial"/>
        <w:b/>
        <w:bCs/>
        <w:sz w:val="20"/>
        <w:szCs w:val="20"/>
      </w:rPr>
      <w:t>Community Har</w:t>
    </w:r>
    <w:r>
      <w:rPr>
        <w:rFonts w:ascii="Arial" w:eastAsia="Times New Roman" w:hAnsi="Arial" w:cs="Arial"/>
        <w:b/>
        <w:bCs/>
        <w:sz w:val="20"/>
        <w:szCs w:val="20"/>
      </w:rPr>
      <w:t>m</w:t>
    </w:r>
  </w:p>
  <w:p w14:paraId="532E31AE" w14:textId="77777777" w:rsidR="0010454F" w:rsidRPr="00E470F3" w:rsidRDefault="0010454F" w:rsidP="0010454F">
    <w:pPr>
      <w:numPr>
        <w:ilvl w:val="0"/>
        <w:numId w:val="19"/>
      </w:numPr>
      <w:spacing w:after="0" w:line="240" w:lineRule="auto"/>
      <w:ind w:left="360"/>
      <w:contextualSpacing/>
      <w:rPr>
        <w:rFonts w:ascii="Arial" w:eastAsia="Times New Roman" w:hAnsi="Arial" w:cs="Arial"/>
        <w:b/>
        <w:bCs/>
        <w:sz w:val="20"/>
        <w:szCs w:val="20"/>
      </w:rPr>
    </w:pPr>
    <w:r w:rsidRPr="00E470F3">
      <w:rPr>
        <w:rFonts w:ascii="Arial" w:eastAsia="Times New Roman" w:hAnsi="Arial" w:cs="Arial"/>
        <w:b/>
        <w:bCs/>
        <w:sz w:val="20"/>
        <w:szCs w:val="20"/>
      </w:rPr>
      <w:t>Protecting people from serious harm</w:t>
    </w:r>
  </w:p>
  <w:p w14:paraId="2E34C48B" w14:textId="77777777" w:rsidR="0010454F" w:rsidRPr="00E470F3" w:rsidRDefault="0010454F" w:rsidP="0010454F">
    <w:pPr>
      <w:numPr>
        <w:ilvl w:val="0"/>
        <w:numId w:val="19"/>
      </w:numPr>
      <w:spacing w:after="0" w:line="240" w:lineRule="auto"/>
      <w:ind w:left="360"/>
      <w:contextualSpacing/>
      <w:rPr>
        <w:rFonts w:ascii="Arial" w:eastAsia="Times New Roman" w:hAnsi="Arial" w:cs="Arial"/>
        <w:b/>
        <w:bCs/>
        <w:sz w:val="20"/>
        <w:szCs w:val="20"/>
      </w:rPr>
    </w:pPr>
    <w:r w:rsidRPr="00E470F3">
      <w:rPr>
        <w:rFonts w:ascii="Arial" w:eastAsia="Times New Roman" w:hAnsi="Arial" w:cs="Arial"/>
        <w:b/>
        <w:bCs/>
        <w:sz w:val="20"/>
        <w:szCs w:val="20"/>
      </w:rPr>
      <w:t>Community support</w:t>
    </w:r>
  </w:p>
  <w:p w14:paraId="30FA72A2" w14:textId="1181C8C3" w:rsidR="0010454F" w:rsidRDefault="0010454F" w:rsidP="00AD25AD">
    <w:pPr>
      <w:numPr>
        <w:ilvl w:val="0"/>
        <w:numId w:val="19"/>
      </w:numPr>
      <w:spacing w:after="0" w:line="240" w:lineRule="auto"/>
      <w:ind w:left="360"/>
      <w:contextualSpacing/>
    </w:pPr>
    <w:r>
      <w:rPr>
        <w:rFonts w:ascii="Arial" w:eastAsia="Times New Roman" w:hAnsi="Arial" w:cs="Arial"/>
        <w:b/>
        <w:bCs/>
        <w:sz w:val="20"/>
        <w:szCs w:val="20"/>
      </w:rPr>
      <w:t>R</w:t>
    </w:r>
    <w:r w:rsidRPr="007C0433">
      <w:rPr>
        <w:rFonts w:ascii="Arial" w:eastAsia="Times New Roman" w:hAnsi="Arial" w:cs="Arial"/>
        <w:b/>
        <w:bCs/>
        <w:sz w:val="20"/>
        <w:szCs w:val="20"/>
      </w:rPr>
      <w:t>esponse to vulnerable people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1ACD2" w14:textId="77777777" w:rsidR="00B21AE9" w:rsidRDefault="00B21AE9" w:rsidP="00DB37C0">
      <w:pPr>
        <w:spacing w:after="0" w:line="240" w:lineRule="auto"/>
      </w:pPr>
      <w:r>
        <w:separator/>
      </w:r>
    </w:p>
  </w:footnote>
  <w:footnote w:type="continuationSeparator" w:id="0">
    <w:p w14:paraId="6073B05D" w14:textId="77777777" w:rsidR="00B21AE9" w:rsidRDefault="00B21AE9" w:rsidP="00DB3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7002" w14:textId="520ED315" w:rsidR="00FE53CD" w:rsidRDefault="00DB37C0" w:rsidP="00AD25AD">
    <w:pPr>
      <w:pStyle w:val="NormalWeb"/>
    </w:pPr>
    <w:r w:rsidRPr="00295C29">
      <w:rPr>
        <w:rFonts w:ascii="Arial" w:hAnsi="Arial" w:cs="Arial"/>
        <w:b/>
        <w:bCs/>
      </w:rPr>
      <w:t>Safer Guildford Partnership 202</w:t>
    </w:r>
    <w:r w:rsidR="00A17855">
      <w:rPr>
        <w:rFonts w:ascii="Arial" w:hAnsi="Arial" w:cs="Arial"/>
        <w:b/>
        <w:bCs/>
      </w:rPr>
      <w:t>2</w:t>
    </w:r>
    <w:r>
      <w:rPr>
        <w:rFonts w:ascii="Arial" w:hAnsi="Arial" w:cs="Arial"/>
        <w:b/>
        <w:bCs/>
      </w:rPr>
      <w:t>-2</w:t>
    </w:r>
    <w:r w:rsidR="00A17855">
      <w:rPr>
        <w:rFonts w:ascii="Arial" w:hAnsi="Arial" w:cs="Arial"/>
        <w:b/>
        <w:bCs/>
      </w:rPr>
      <w:t>3</w:t>
    </w:r>
    <w:r w:rsidRPr="00295C29">
      <w:rPr>
        <w:rFonts w:ascii="Arial" w:hAnsi="Arial" w:cs="Arial"/>
        <w:b/>
        <w:bCs/>
      </w:rPr>
      <w:t xml:space="preserve"> Action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D7E"/>
    <w:multiLevelType w:val="hybridMultilevel"/>
    <w:tmpl w:val="859E8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1E01AE"/>
    <w:multiLevelType w:val="hybridMultilevel"/>
    <w:tmpl w:val="E24E6E3A"/>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2" w15:restartNumberingAfterBreak="0">
    <w:nsid w:val="0DC3287A"/>
    <w:multiLevelType w:val="hybridMultilevel"/>
    <w:tmpl w:val="175C7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BB7588"/>
    <w:multiLevelType w:val="hybridMultilevel"/>
    <w:tmpl w:val="76C29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372A5F"/>
    <w:multiLevelType w:val="hybridMultilevel"/>
    <w:tmpl w:val="0B8A1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B03793"/>
    <w:multiLevelType w:val="hybridMultilevel"/>
    <w:tmpl w:val="12B65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9853D7"/>
    <w:multiLevelType w:val="hybridMultilevel"/>
    <w:tmpl w:val="66649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0E7638"/>
    <w:multiLevelType w:val="hybridMultilevel"/>
    <w:tmpl w:val="39BAD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77529D"/>
    <w:multiLevelType w:val="hybridMultilevel"/>
    <w:tmpl w:val="0A50D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DC49D9"/>
    <w:multiLevelType w:val="hybridMultilevel"/>
    <w:tmpl w:val="BE86C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E14D9D"/>
    <w:multiLevelType w:val="hybridMultilevel"/>
    <w:tmpl w:val="B6685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8F3EC8"/>
    <w:multiLevelType w:val="hybridMultilevel"/>
    <w:tmpl w:val="8EB2D84A"/>
    <w:lvl w:ilvl="0" w:tplc="07B29C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610C5F"/>
    <w:multiLevelType w:val="hybridMultilevel"/>
    <w:tmpl w:val="8D78A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DE110D1"/>
    <w:multiLevelType w:val="hybridMultilevel"/>
    <w:tmpl w:val="CFE2C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7012D6"/>
    <w:multiLevelType w:val="hybridMultilevel"/>
    <w:tmpl w:val="BA4C9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9266E8"/>
    <w:multiLevelType w:val="hybridMultilevel"/>
    <w:tmpl w:val="19A0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4165C0"/>
    <w:multiLevelType w:val="hybridMultilevel"/>
    <w:tmpl w:val="A1107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C674A5"/>
    <w:multiLevelType w:val="hybridMultilevel"/>
    <w:tmpl w:val="3F92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FA33C7"/>
    <w:multiLevelType w:val="hybridMultilevel"/>
    <w:tmpl w:val="26DC4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1038971">
    <w:abstractNumId w:val="8"/>
  </w:num>
  <w:num w:numId="2" w16cid:durableId="544759953">
    <w:abstractNumId w:val="3"/>
  </w:num>
  <w:num w:numId="3" w16cid:durableId="781147103">
    <w:abstractNumId w:val="6"/>
  </w:num>
  <w:num w:numId="4" w16cid:durableId="1911886749">
    <w:abstractNumId w:val="10"/>
  </w:num>
  <w:num w:numId="5" w16cid:durableId="1890074421">
    <w:abstractNumId w:val="5"/>
  </w:num>
  <w:num w:numId="6" w16cid:durableId="1337196624">
    <w:abstractNumId w:val="15"/>
  </w:num>
  <w:num w:numId="7" w16cid:durableId="605163556">
    <w:abstractNumId w:val="4"/>
  </w:num>
  <w:num w:numId="8" w16cid:durableId="1003430511">
    <w:abstractNumId w:val="0"/>
  </w:num>
  <w:num w:numId="9" w16cid:durableId="1376856149">
    <w:abstractNumId w:val="9"/>
  </w:num>
  <w:num w:numId="10" w16cid:durableId="1922061939">
    <w:abstractNumId w:val="13"/>
  </w:num>
  <w:num w:numId="11" w16cid:durableId="96561131">
    <w:abstractNumId w:val="18"/>
  </w:num>
  <w:num w:numId="12" w16cid:durableId="1695034121">
    <w:abstractNumId w:val="12"/>
  </w:num>
  <w:num w:numId="13" w16cid:durableId="1618367804">
    <w:abstractNumId w:val="16"/>
  </w:num>
  <w:num w:numId="14" w16cid:durableId="1014890532">
    <w:abstractNumId w:val="14"/>
  </w:num>
  <w:num w:numId="15" w16cid:durableId="1524442115">
    <w:abstractNumId w:val="7"/>
  </w:num>
  <w:num w:numId="16" w16cid:durableId="12997553">
    <w:abstractNumId w:val="2"/>
  </w:num>
  <w:num w:numId="17" w16cid:durableId="2010908773">
    <w:abstractNumId w:val="17"/>
  </w:num>
  <w:num w:numId="18" w16cid:durableId="1384333411">
    <w:abstractNumId w:val="1"/>
  </w:num>
  <w:num w:numId="19" w16cid:durableId="3763907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DD9"/>
    <w:rsid w:val="000227DB"/>
    <w:rsid w:val="00045DDC"/>
    <w:rsid w:val="00065101"/>
    <w:rsid w:val="00071605"/>
    <w:rsid w:val="00097EBD"/>
    <w:rsid w:val="000E5CF5"/>
    <w:rsid w:val="0010454F"/>
    <w:rsid w:val="001321AF"/>
    <w:rsid w:val="00164EAE"/>
    <w:rsid w:val="001F7D95"/>
    <w:rsid w:val="00202E7C"/>
    <w:rsid w:val="002218DE"/>
    <w:rsid w:val="00234442"/>
    <w:rsid w:val="00290261"/>
    <w:rsid w:val="00295C29"/>
    <w:rsid w:val="002B22A1"/>
    <w:rsid w:val="002D3D7E"/>
    <w:rsid w:val="00331439"/>
    <w:rsid w:val="00370CD4"/>
    <w:rsid w:val="00376703"/>
    <w:rsid w:val="00385B8F"/>
    <w:rsid w:val="00393B6F"/>
    <w:rsid w:val="0039438F"/>
    <w:rsid w:val="003C2774"/>
    <w:rsid w:val="003E2A7E"/>
    <w:rsid w:val="00423EA9"/>
    <w:rsid w:val="00437518"/>
    <w:rsid w:val="00463BD7"/>
    <w:rsid w:val="004C1323"/>
    <w:rsid w:val="00513DD9"/>
    <w:rsid w:val="00582B6E"/>
    <w:rsid w:val="005A263B"/>
    <w:rsid w:val="006229D9"/>
    <w:rsid w:val="00642918"/>
    <w:rsid w:val="00651F9D"/>
    <w:rsid w:val="00657CD4"/>
    <w:rsid w:val="006844D0"/>
    <w:rsid w:val="006D3180"/>
    <w:rsid w:val="006D4950"/>
    <w:rsid w:val="006F6C5D"/>
    <w:rsid w:val="00700778"/>
    <w:rsid w:val="00757C0B"/>
    <w:rsid w:val="00767DC3"/>
    <w:rsid w:val="007B3AA9"/>
    <w:rsid w:val="007C0433"/>
    <w:rsid w:val="007C32BB"/>
    <w:rsid w:val="007C687D"/>
    <w:rsid w:val="007E1664"/>
    <w:rsid w:val="00837031"/>
    <w:rsid w:val="008535AE"/>
    <w:rsid w:val="008814B4"/>
    <w:rsid w:val="008C1492"/>
    <w:rsid w:val="008E5D8D"/>
    <w:rsid w:val="00932AF6"/>
    <w:rsid w:val="00952CDC"/>
    <w:rsid w:val="0098195E"/>
    <w:rsid w:val="009E10F2"/>
    <w:rsid w:val="009E3971"/>
    <w:rsid w:val="00A17855"/>
    <w:rsid w:val="00A8462C"/>
    <w:rsid w:val="00AA0901"/>
    <w:rsid w:val="00AC6AC8"/>
    <w:rsid w:val="00AD25AD"/>
    <w:rsid w:val="00AF6FF8"/>
    <w:rsid w:val="00B15689"/>
    <w:rsid w:val="00B21AE9"/>
    <w:rsid w:val="00B52F19"/>
    <w:rsid w:val="00B53305"/>
    <w:rsid w:val="00C54BF1"/>
    <w:rsid w:val="00CC3C1F"/>
    <w:rsid w:val="00CD0AE1"/>
    <w:rsid w:val="00CE184B"/>
    <w:rsid w:val="00D13CC2"/>
    <w:rsid w:val="00D32435"/>
    <w:rsid w:val="00D54FB3"/>
    <w:rsid w:val="00DA1B33"/>
    <w:rsid w:val="00DA2FBE"/>
    <w:rsid w:val="00DB37C0"/>
    <w:rsid w:val="00DB6CEB"/>
    <w:rsid w:val="00E01670"/>
    <w:rsid w:val="00E01916"/>
    <w:rsid w:val="00E117A8"/>
    <w:rsid w:val="00E63E73"/>
    <w:rsid w:val="00F1784A"/>
    <w:rsid w:val="00F316F2"/>
    <w:rsid w:val="00F44D6E"/>
    <w:rsid w:val="00F4771E"/>
    <w:rsid w:val="00F9521A"/>
    <w:rsid w:val="00FE53CD"/>
    <w:rsid w:val="00FF1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8D769"/>
  <w15:chartTrackingRefBased/>
  <w15:docId w15:val="{11B5E7ED-B6BF-4744-80D4-59CB9BC3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D95"/>
    <w:rPr>
      <w:color w:val="0563C1" w:themeColor="hyperlink"/>
      <w:u w:val="single"/>
    </w:rPr>
  </w:style>
  <w:style w:type="character" w:styleId="UnresolvedMention">
    <w:name w:val="Unresolved Mention"/>
    <w:basedOn w:val="DefaultParagraphFont"/>
    <w:uiPriority w:val="99"/>
    <w:semiHidden/>
    <w:unhideWhenUsed/>
    <w:rsid w:val="001F7D95"/>
    <w:rPr>
      <w:color w:val="605E5C"/>
      <w:shd w:val="clear" w:color="auto" w:fill="E1DFDD"/>
    </w:rPr>
  </w:style>
  <w:style w:type="paragraph" w:styleId="NormalWeb">
    <w:name w:val="Normal (Web)"/>
    <w:basedOn w:val="Normal"/>
    <w:uiPriority w:val="99"/>
    <w:unhideWhenUsed/>
    <w:rsid w:val="00463BD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C1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7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518"/>
    <w:rPr>
      <w:rFonts w:ascii="Segoe UI" w:hAnsi="Segoe UI" w:cs="Segoe UI"/>
      <w:sz w:val="18"/>
      <w:szCs w:val="18"/>
    </w:rPr>
  </w:style>
  <w:style w:type="paragraph" w:styleId="ListParagraph">
    <w:name w:val="List Paragraph"/>
    <w:basedOn w:val="Normal"/>
    <w:uiPriority w:val="34"/>
    <w:qFormat/>
    <w:rsid w:val="0039438F"/>
    <w:pPr>
      <w:ind w:left="720"/>
      <w:contextualSpacing/>
    </w:pPr>
  </w:style>
  <w:style w:type="character" w:styleId="CommentReference">
    <w:name w:val="annotation reference"/>
    <w:basedOn w:val="DefaultParagraphFont"/>
    <w:uiPriority w:val="99"/>
    <w:semiHidden/>
    <w:unhideWhenUsed/>
    <w:rsid w:val="00290261"/>
    <w:rPr>
      <w:sz w:val="16"/>
      <w:szCs w:val="16"/>
    </w:rPr>
  </w:style>
  <w:style w:type="paragraph" w:styleId="CommentText">
    <w:name w:val="annotation text"/>
    <w:basedOn w:val="Normal"/>
    <w:link w:val="CommentTextChar"/>
    <w:uiPriority w:val="99"/>
    <w:semiHidden/>
    <w:unhideWhenUsed/>
    <w:rsid w:val="00290261"/>
    <w:pPr>
      <w:spacing w:line="240" w:lineRule="auto"/>
    </w:pPr>
    <w:rPr>
      <w:sz w:val="20"/>
      <w:szCs w:val="20"/>
    </w:rPr>
  </w:style>
  <w:style w:type="character" w:customStyle="1" w:styleId="CommentTextChar">
    <w:name w:val="Comment Text Char"/>
    <w:basedOn w:val="DefaultParagraphFont"/>
    <w:link w:val="CommentText"/>
    <w:uiPriority w:val="99"/>
    <w:semiHidden/>
    <w:rsid w:val="00290261"/>
    <w:rPr>
      <w:sz w:val="20"/>
      <w:szCs w:val="20"/>
    </w:rPr>
  </w:style>
  <w:style w:type="paragraph" w:styleId="CommentSubject">
    <w:name w:val="annotation subject"/>
    <w:basedOn w:val="CommentText"/>
    <w:next w:val="CommentText"/>
    <w:link w:val="CommentSubjectChar"/>
    <w:uiPriority w:val="99"/>
    <w:semiHidden/>
    <w:unhideWhenUsed/>
    <w:rsid w:val="00290261"/>
    <w:rPr>
      <w:b/>
      <w:bCs/>
    </w:rPr>
  </w:style>
  <w:style w:type="character" w:customStyle="1" w:styleId="CommentSubjectChar">
    <w:name w:val="Comment Subject Char"/>
    <w:basedOn w:val="CommentTextChar"/>
    <w:link w:val="CommentSubject"/>
    <w:uiPriority w:val="99"/>
    <w:semiHidden/>
    <w:rsid w:val="00290261"/>
    <w:rPr>
      <w:b/>
      <w:bCs/>
      <w:sz w:val="20"/>
      <w:szCs w:val="20"/>
    </w:rPr>
  </w:style>
  <w:style w:type="character" w:styleId="FollowedHyperlink">
    <w:name w:val="FollowedHyperlink"/>
    <w:basedOn w:val="DefaultParagraphFont"/>
    <w:uiPriority w:val="99"/>
    <w:semiHidden/>
    <w:unhideWhenUsed/>
    <w:rsid w:val="00AC6AC8"/>
    <w:rPr>
      <w:color w:val="954F72" w:themeColor="followedHyperlink"/>
      <w:u w:val="single"/>
    </w:rPr>
  </w:style>
  <w:style w:type="paragraph" w:styleId="Header">
    <w:name w:val="header"/>
    <w:basedOn w:val="Normal"/>
    <w:link w:val="HeaderChar"/>
    <w:uiPriority w:val="99"/>
    <w:unhideWhenUsed/>
    <w:rsid w:val="00DB37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7C0"/>
  </w:style>
  <w:style w:type="paragraph" w:styleId="Footer">
    <w:name w:val="footer"/>
    <w:basedOn w:val="Normal"/>
    <w:link w:val="FooterChar"/>
    <w:uiPriority w:val="99"/>
    <w:unhideWhenUsed/>
    <w:rsid w:val="00DB37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7C0"/>
  </w:style>
  <w:style w:type="paragraph" w:styleId="Revision">
    <w:name w:val="Revision"/>
    <w:hidden/>
    <w:uiPriority w:val="99"/>
    <w:semiHidden/>
    <w:rsid w:val="007C04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8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64D0E80C84F843820EE90E18D26BAF" ma:contentTypeVersion="13" ma:contentTypeDescription="Create a new document." ma:contentTypeScope="" ma:versionID="4bb6076a483711170cadaf0e90e7db6b">
  <xsd:schema xmlns:xsd="http://www.w3.org/2001/XMLSchema" xmlns:xs="http://www.w3.org/2001/XMLSchema" xmlns:p="http://schemas.microsoft.com/office/2006/metadata/properties" xmlns:ns3="e0c03fda-19fa-463c-9c7f-9d388411db84" xmlns:ns4="4e9a0b08-f56e-48e7-90d4-cf4da759ef47" targetNamespace="http://schemas.microsoft.com/office/2006/metadata/properties" ma:root="true" ma:fieldsID="ae1dfb21624e25cdcdd384175471f26d" ns3:_="" ns4:_="">
    <xsd:import namespace="e0c03fda-19fa-463c-9c7f-9d388411db84"/>
    <xsd:import namespace="4e9a0b08-f56e-48e7-90d4-cf4da759ef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03fda-19fa-463c-9c7f-9d388411d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a0b08-f56e-48e7-90d4-cf4da759ef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3E34E-2F9F-4A54-9E3E-1C146D5EA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03fda-19fa-463c-9c7f-9d388411db84"/>
    <ds:schemaRef ds:uri="4e9a0b08-f56e-48e7-90d4-cf4da759e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3A099-C067-4EE3-9370-C52C48B8DD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743B33-0AD2-490D-8442-926CF730D3C9}">
  <ds:schemaRefs>
    <ds:schemaRef ds:uri="http://schemas.microsoft.com/sharepoint/v3/contenttype/forms"/>
  </ds:schemaRefs>
</ds:datastoreItem>
</file>

<file path=customXml/itemProps4.xml><?xml version="1.0" encoding="utf-8"?>
<ds:datastoreItem xmlns:ds="http://schemas.openxmlformats.org/officeDocument/2006/customXml" ds:itemID="{4483F29D-53C6-4282-9FF9-E3E63669D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James</dc:creator>
  <cp:keywords/>
  <dc:description/>
  <cp:lastModifiedBy>Grace Clayton</cp:lastModifiedBy>
  <cp:revision>2</cp:revision>
  <dcterms:created xsi:type="dcterms:W3CDTF">2023-04-24T13:06:00Z</dcterms:created>
  <dcterms:modified xsi:type="dcterms:W3CDTF">2023-04-24T13:06:00Z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0x010100F664D0E80C84F843820EE90E18D26BAF</vt:lpwstr>
  </property>
</Properties>
</file>