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494C8" w14:textId="0ED5EAD9" w:rsidR="00F34FD8" w:rsidRDefault="00F34FD8" w:rsidP="0031666F">
      <w:pPr>
        <w:pStyle w:val="Default"/>
        <w:rPr>
          <w:rFonts w:ascii="Arial" w:hAnsi="Arial" w:cs="Arial"/>
          <w:color w:val="211D1E"/>
        </w:rPr>
      </w:pPr>
    </w:p>
    <w:p w14:paraId="72DD14A2" w14:textId="77777777" w:rsidR="00F34FD8" w:rsidRDefault="00F34FD8" w:rsidP="003F14CF">
      <w:pPr>
        <w:pStyle w:val="Default"/>
        <w:rPr>
          <w:rFonts w:ascii="Arial" w:hAnsi="Arial" w:cs="Arial"/>
          <w:color w:val="211D1E"/>
        </w:rPr>
      </w:pPr>
    </w:p>
    <w:p w14:paraId="4F85B78F" w14:textId="77777777" w:rsidR="00F34FD8" w:rsidRDefault="00F34FD8" w:rsidP="003F14CF">
      <w:pPr>
        <w:pStyle w:val="Default"/>
        <w:rPr>
          <w:rFonts w:ascii="Arial" w:hAnsi="Arial" w:cs="Arial"/>
          <w:color w:val="211D1E"/>
        </w:rPr>
      </w:pPr>
    </w:p>
    <w:p w14:paraId="3FD01F14" w14:textId="77777777" w:rsidR="00F34FD8" w:rsidRDefault="00F34FD8" w:rsidP="003F14CF">
      <w:pPr>
        <w:pStyle w:val="Default"/>
        <w:rPr>
          <w:rFonts w:ascii="Arial" w:hAnsi="Arial" w:cs="Arial"/>
          <w:color w:val="211D1E"/>
        </w:rPr>
      </w:pPr>
    </w:p>
    <w:p w14:paraId="448675CC" w14:textId="6C854B3D" w:rsidR="00F34FD8" w:rsidRPr="00010DAD" w:rsidRDefault="00F34FD8" w:rsidP="4CE831DC">
      <w:pPr>
        <w:spacing w:after="0" w:line="240" w:lineRule="auto"/>
        <w:jc w:val="center"/>
        <w:rPr>
          <w:rFonts w:ascii="Arial" w:hAnsi="Arial" w:cs="Arial"/>
          <w:sz w:val="96"/>
          <w:szCs w:val="96"/>
        </w:rPr>
      </w:pPr>
      <w:r w:rsidRPr="00010DAD">
        <w:rPr>
          <w:rFonts w:ascii="Arial" w:hAnsi="Arial" w:cs="Arial"/>
          <w:sz w:val="96"/>
          <w:szCs w:val="96"/>
        </w:rPr>
        <w:t xml:space="preserve">Equality, Diversity and Inclusion Strategy </w:t>
      </w:r>
    </w:p>
    <w:p w14:paraId="3219C508" w14:textId="369A005D" w:rsidR="00F34FD8" w:rsidRPr="00010DAD" w:rsidRDefault="00F34FD8" w:rsidP="00F34FD8">
      <w:pPr>
        <w:spacing w:after="0" w:line="240" w:lineRule="auto"/>
        <w:jc w:val="center"/>
        <w:rPr>
          <w:rFonts w:ascii="Arial" w:hAnsi="Arial" w:cs="Arial"/>
          <w:sz w:val="96"/>
          <w:szCs w:val="96"/>
        </w:rPr>
      </w:pPr>
      <w:r w:rsidRPr="00010DAD">
        <w:rPr>
          <w:rFonts w:ascii="Arial" w:hAnsi="Arial" w:cs="Arial"/>
          <w:sz w:val="96"/>
          <w:szCs w:val="96"/>
        </w:rPr>
        <w:t>2025 - 2027</w:t>
      </w:r>
    </w:p>
    <w:p w14:paraId="2CA765BB" w14:textId="77777777" w:rsidR="00F34FD8" w:rsidRDefault="00F34FD8" w:rsidP="003F14CF">
      <w:pPr>
        <w:pStyle w:val="Default"/>
        <w:rPr>
          <w:rFonts w:ascii="Arial" w:hAnsi="Arial" w:cs="Arial"/>
          <w:color w:val="211D1E"/>
        </w:rPr>
      </w:pPr>
    </w:p>
    <w:p w14:paraId="0961F603" w14:textId="77777777" w:rsidR="00F34FD8" w:rsidRDefault="00F34FD8" w:rsidP="003F14CF">
      <w:pPr>
        <w:pStyle w:val="Default"/>
        <w:rPr>
          <w:rFonts w:ascii="Arial" w:hAnsi="Arial" w:cs="Arial"/>
          <w:color w:val="211D1E"/>
        </w:rPr>
      </w:pPr>
    </w:p>
    <w:p w14:paraId="1CEA624A" w14:textId="77777777" w:rsidR="00F34FD8" w:rsidRDefault="00F34FD8" w:rsidP="003F14CF">
      <w:pPr>
        <w:pStyle w:val="Default"/>
        <w:rPr>
          <w:rFonts w:ascii="Arial" w:hAnsi="Arial" w:cs="Arial"/>
          <w:color w:val="211D1E"/>
        </w:rPr>
      </w:pPr>
    </w:p>
    <w:p w14:paraId="0470AD0E" w14:textId="77777777" w:rsidR="00F34FD8" w:rsidRDefault="00F34FD8" w:rsidP="003F14CF">
      <w:pPr>
        <w:pStyle w:val="Default"/>
        <w:rPr>
          <w:rFonts w:ascii="Arial" w:hAnsi="Arial" w:cs="Arial"/>
          <w:color w:val="211D1E"/>
        </w:rPr>
      </w:pPr>
    </w:p>
    <w:p w14:paraId="5E469626" w14:textId="5EAD71AF" w:rsidR="00F34FD8" w:rsidRDefault="007B60B4" w:rsidP="003F14CF">
      <w:pPr>
        <w:pStyle w:val="Default"/>
        <w:rPr>
          <w:rFonts w:ascii="Arial" w:hAnsi="Arial" w:cs="Arial"/>
          <w:color w:val="211D1E"/>
        </w:rPr>
      </w:pPr>
      <w:r w:rsidRPr="00877163">
        <w:rPr>
          <w:rFonts w:ascii="Arial" w:hAnsi="Arial" w:cs="Arial"/>
          <w:noProof/>
        </w:rPr>
        <w:drawing>
          <wp:inline distT="0" distB="0" distL="0" distR="0" wp14:anchorId="3EEF268F" wp14:editId="03AB0DF6">
            <wp:extent cx="5848350" cy="2158952"/>
            <wp:effectExtent l="0" t="0" r="0" b="0"/>
            <wp:docPr id="280825824"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blu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187" cy="2174027"/>
                    </a:xfrm>
                    <a:prstGeom prst="rect">
                      <a:avLst/>
                    </a:prstGeom>
                    <a:noFill/>
                    <a:ln>
                      <a:noFill/>
                    </a:ln>
                  </pic:spPr>
                </pic:pic>
              </a:graphicData>
            </a:graphic>
          </wp:inline>
        </w:drawing>
      </w:r>
    </w:p>
    <w:p w14:paraId="7B8FDA56" w14:textId="77777777" w:rsidR="00F34FD8" w:rsidRDefault="00F34FD8" w:rsidP="003F14CF">
      <w:pPr>
        <w:pStyle w:val="Default"/>
        <w:rPr>
          <w:rFonts w:ascii="Arial" w:hAnsi="Arial" w:cs="Arial"/>
          <w:color w:val="211D1E"/>
        </w:rPr>
      </w:pPr>
    </w:p>
    <w:p w14:paraId="25A07041" w14:textId="482BEBF2" w:rsidR="00F34FD8" w:rsidRDefault="00383C3A" w:rsidP="003F14CF">
      <w:pPr>
        <w:pStyle w:val="Default"/>
        <w:rPr>
          <w:rFonts w:ascii="Arial" w:hAnsi="Arial" w:cs="Arial"/>
          <w:color w:val="211D1E"/>
        </w:rPr>
      </w:pPr>
      <w:r>
        <w:rPr>
          <w:rFonts w:ascii="Arial" w:hAnsi="Arial" w:cs="Arial"/>
          <w:color w:val="211D1E"/>
        </w:rPr>
        <w:t xml:space="preserve">    </w:t>
      </w:r>
    </w:p>
    <w:p w14:paraId="78C4929B" w14:textId="77777777" w:rsidR="00F974FB" w:rsidRDefault="00F974FB" w:rsidP="003F14CF">
      <w:pPr>
        <w:pStyle w:val="Default"/>
        <w:rPr>
          <w:rFonts w:ascii="Arial" w:hAnsi="Arial" w:cs="Arial"/>
          <w:b/>
          <w:bCs/>
          <w:color w:val="211D1E"/>
          <w:sz w:val="28"/>
          <w:szCs w:val="28"/>
        </w:rPr>
      </w:pPr>
    </w:p>
    <w:p w14:paraId="3876425E" w14:textId="77777777" w:rsidR="00F974FB" w:rsidRDefault="00F974FB" w:rsidP="003F14CF">
      <w:pPr>
        <w:pStyle w:val="Default"/>
        <w:rPr>
          <w:rFonts w:ascii="Arial" w:hAnsi="Arial" w:cs="Arial"/>
          <w:b/>
          <w:bCs/>
          <w:color w:val="211D1E"/>
          <w:sz w:val="28"/>
          <w:szCs w:val="28"/>
        </w:rPr>
      </w:pPr>
    </w:p>
    <w:p w14:paraId="55F7F5D9" w14:textId="77777777" w:rsidR="00F974FB" w:rsidRDefault="00F974FB" w:rsidP="003F14CF">
      <w:pPr>
        <w:pStyle w:val="Default"/>
        <w:rPr>
          <w:rFonts w:ascii="Arial" w:hAnsi="Arial" w:cs="Arial"/>
          <w:b/>
          <w:bCs/>
          <w:color w:val="211D1E"/>
          <w:sz w:val="28"/>
          <w:szCs w:val="28"/>
        </w:rPr>
      </w:pPr>
    </w:p>
    <w:p w14:paraId="11907660" w14:textId="43A04C63" w:rsidR="00F974FB" w:rsidRDefault="00FA3DA9" w:rsidP="003F14CF">
      <w:pPr>
        <w:pStyle w:val="Default"/>
        <w:rPr>
          <w:rFonts w:ascii="Arial" w:hAnsi="Arial" w:cs="Arial"/>
          <w:b/>
          <w:bCs/>
          <w:color w:val="211D1E"/>
          <w:sz w:val="28"/>
          <w:szCs w:val="28"/>
        </w:rPr>
      </w:pPr>
      <w:r>
        <w:rPr>
          <w:rFonts w:ascii="Arial" w:hAnsi="Arial" w:cs="Arial"/>
          <w:noProof/>
          <w:color w:val="211D1E"/>
        </w:rPr>
        <w:drawing>
          <wp:inline distT="0" distB="0" distL="0" distR="0" wp14:anchorId="42A61A58" wp14:editId="794D7D87">
            <wp:extent cx="856523" cy="1238250"/>
            <wp:effectExtent l="0" t="0" r="1270" b="0"/>
            <wp:docPr id="226811338" name="Picture 2" descr="A grey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48245" name="Picture 2" descr="A grey and black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848" cy="1273417"/>
                    </a:xfrm>
                    <a:prstGeom prst="rect">
                      <a:avLst/>
                    </a:prstGeom>
                    <a:noFill/>
                  </pic:spPr>
                </pic:pic>
              </a:graphicData>
            </a:graphic>
          </wp:inline>
        </w:drawing>
      </w:r>
      <w:r>
        <w:rPr>
          <w:rFonts w:ascii="Arial" w:hAnsi="Arial" w:cs="Arial"/>
          <w:noProof/>
          <w:color w:val="211D1E"/>
        </w:rPr>
        <w:t xml:space="preserve">     </w:t>
      </w:r>
      <w:r>
        <w:rPr>
          <w:rFonts w:ascii="Arial" w:hAnsi="Arial" w:cs="Arial"/>
          <w:noProof/>
          <w:color w:val="211D1E"/>
        </w:rPr>
        <w:drawing>
          <wp:inline distT="0" distB="0" distL="0" distR="0" wp14:anchorId="1AA6D43E" wp14:editId="0D2914E2">
            <wp:extent cx="895350" cy="431559"/>
            <wp:effectExtent l="0" t="0" r="0" b="6985"/>
            <wp:docPr id="478636366" name="Picture 1" descr="A black and purpl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7375" name="Picture 1" descr="A black and purple sign with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199" cy="440644"/>
                    </a:xfrm>
                    <a:prstGeom prst="rect">
                      <a:avLst/>
                    </a:prstGeom>
                  </pic:spPr>
                </pic:pic>
              </a:graphicData>
            </a:graphic>
          </wp:inline>
        </w:drawing>
      </w:r>
    </w:p>
    <w:p w14:paraId="74D41175" w14:textId="77777777" w:rsidR="00F974FB" w:rsidRDefault="00F974FB" w:rsidP="003F14CF">
      <w:pPr>
        <w:pStyle w:val="Default"/>
        <w:rPr>
          <w:rFonts w:ascii="Arial" w:hAnsi="Arial" w:cs="Arial"/>
          <w:b/>
          <w:bCs/>
          <w:color w:val="211D1E"/>
          <w:sz w:val="28"/>
          <w:szCs w:val="28"/>
        </w:rPr>
      </w:pPr>
    </w:p>
    <w:p w14:paraId="78DC62B8" w14:textId="77777777" w:rsidR="00F974FB" w:rsidRDefault="00F974FB" w:rsidP="003F14CF">
      <w:pPr>
        <w:pStyle w:val="Default"/>
        <w:rPr>
          <w:rFonts w:ascii="Arial" w:hAnsi="Arial" w:cs="Arial"/>
          <w:b/>
          <w:bCs/>
          <w:color w:val="211D1E"/>
          <w:sz w:val="28"/>
          <w:szCs w:val="28"/>
        </w:rPr>
      </w:pPr>
    </w:p>
    <w:p w14:paraId="1E64C03E" w14:textId="06AEBEDA" w:rsidR="00877163" w:rsidRPr="005C4BE4" w:rsidRDefault="001E5901" w:rsidP="003F14CF">
      <w:pPr>
        <w:pStyle w:val="Default"/>
        <w:rPr>
          <w:rFonts w:ascii="Arial" w:hAnsi="Arial" w:cs="Arial"/>
          <w:b/>
          <w:bCs/>
          <w:color w:val="002060"/>
          <w:sz w:val="28"/>
          <w:szCs w:val="28"/>
        </w:rPr>
      </w:pPr>
      <w:r w:rsidRPr="005C4BE4">
        <w:rPr>
          <w:rFonts w:ascii="Arial" w:hAnsi="Arial" w:cs="Arial"/>
          <w:b/>
          <w:bCs/>
          <w:color w:val="002060"/>
          <w:sz w:val="28"/>
          <w:szCs w:val="28"/>
        </w:rPr>
        <w:t>Contents</w:t>
      </w:r>
    </w:p>
    <w:p w14:paraId="28EB116E" w14:textId="77777777" w:rsidR="00E80885" w:rsidRPr="005C4BE4" w:rsidRDefault="00E80885" w:rsidP="003F14CF">
      <w:pPr>
        <w:pStyle w:val="Default"/>
        <w:rPr>
          <w:rFonts w:ascii="Arial" w:hAnsi="Arial" w:cs="Arial"/>
          <w:b/>
          <w:bCs/>
          <w:color w:val="002060"/>
          <w:sz w:val="28"/>
          <w:szCs w:val="28"/>
        </w:rPr>
      </w:pPr>
    </w:p>
    <w:p w14:paraId="367EA1D1" w14:textId="145B212F" w:rsidR="00877163" w:rsidRPr="00EB5CBC" w:rsidRDefault="00EB5CBC" w:rsidP="003F14CF">
      <w:pPr>
        <w:pStyle w:val="Default"/>
        <w:rPr>
          <w:rStyle w:val="Hyperlink"/>
          <w:rFonts w:ascii="Arial" w:hAnsi="Arial" w:cs="Arial"/>
          <w:b/>
          <w:bCs/>
        </w:rPr>
      </w:pPr>
      <w:r>
        <w:rPr>
          <w:rFonts w:ascii="Arial" w:hAnsi="Arial" w:cs="Arial"/>
          <w:b/>
          <w:bCs/>
          <w:color w:val="002060"/>
        </w:rPr>
        <w:fldChar w:fldCharType="begin"/>
      </w:r>
      <w:r>
        <w:rPr>
          <w:rFonts w:ascii="Arial" w:hAnsi="Arial" w:cs="Arial"/>
          <w:b/>
          <w:bCs/>
          <w:color w:val="002060"/>
        </w:rPr>
        <w:instrText>HYPERLINK  \l "Forward"</w:instrText>
      </w:r>
      <w:r>
        <w:rPr>
          <w:rFonts w:ascii="Arial" w:hAnsi="Arial" w:cs="Arial"/>
          <w:b/>
          <w:bCs/>
          <w:color w:val="002060"/>
        </w:rPr>
      </w:r>
      <w:r>
        <w:rPr>
          <w:rFonts w:ascii="Arial" w:hAnsi="Arial" w:cs="Arial"/>
          <w:b/>
          <w:bCs/>
          <w:color w:val="002060"/>
        </w:rPr>
        <w:fldChar w:fldCharType="separate"/>
      </w:r>
      <w:r w:rsidR="00A63A1C" w:rsidRPr="00EB5CBC">
        <w:rPr>
          <w:rStyle w:val="Hyperlink"/>
          <w:rFonts w:ascii="Arial" w:hAnsi="Arial" w:cs="Arial"/>
          <w:b/>
          <w:bCs/>
        </w:rPr>
        <w:t>For</w:t>
      </w:r>
      <w:r w:rsidR="00D506B2" w:rsidRPr="00EB5CBC">
        <w:rPr>
          <w:rStyle w:val="Hyperlink"/>
          <w:rFonts w:ascii="Arial" w:hAnsi="Arial" w:cs="Arial"/>
          <w:b/>
          <w:bCs/>
        </w:rPr>
        <w:t>e</w:t>
      </w:r>
      <w:r w:rsidR="00A63A1C" w:rsidRPr="00EB5CBC">
        <w:rPr>
          <w:rStyle w:val="Hyperlink"/>
          <w:rFonts w:ascii="Arial" w:hAnsi="Arial" w:cs="Arial"/>
          <w:b/>
          <w:bCs/>
        </w:rPr>
        <w:t>w</w:t>
      </w:r>
      <w:r w:rsidR="00D506B2" w:rsidRPr="00EB5CBC">
        <w:rPr>
          <w:rStyle w:val="Hyperlink"/>
          <w:rFonts w:ascii="Arial" w:hAnsi="Arial" w:cs="Arial"/>
          <w:b/>
          <w:bCs/>
        </w:rPr>
        <w:t>o</w:t>
      </w:r>
      <w:r w:rsidR="00A63A1C" w:rsidRPr="00EB5CBC">
        <w:rPr>
          <w:rStyle w:val="Hyperlink"/>
          <w:rFonts w:ascii="Arial" w:hAnsi="Arial" w:cs="Arial"/>
          <w:b/>
          <w:bCs/>
        </w:rPr>
        <w:t>rd</w:t>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Pr="00EB5CBC">
        <w:rPr>
          <w:rStyle w:val="Hyperlink"/>
          <w:rFonts w:ascii="Arial" w:hAnsi="Arial" w:cs="Arial"/>
          <w:b/>
          <w:bCs/>
        </w:rPr>
        <w:tab/>
      </w:r>
      <w:r w:rsidR="001536C3">
        <w:rPr>
          <w:rStyle w:val="Hyperlink"/>
          <w:rFonts w:ascii="Arial" w:hAnsi="Arial" w:cs="Arial"/>
          <w:b/>
          <w:bCs/>
        </w:rPr>
        <w:t>4</w:t>
      </w:r>
    </w:p>
    <w:p w14:paraId="5A45406A" w14:textId="4B4B5A23" w:rsidR="0028050D" w:rsidRPr="005C4BE4" w:rsidRDefault="00EB5CBC" w:rsidP="003F14CF">
      <w:pPr>
        <w:pStyle w:val="Default"/>
        <w:rPr>
          <w:rFonts w:ascii="Arial" w:hAnsi="Arial" w:cs="Arial"/>
          <w:b/>
          <w:bCs/>
          <w:color w:val="002060"/>
        </w:rPr>
      </w:pPr>
      <w:r>
        <w:rPr>
          <w:rFonts w:ascii="Arial" w:hAnsi="Arial" w:cs="Arial"/>
          <w:b/>
          <w:bCs/>
          <w:color w:val="002060"/>
        </w:rPr>
        <w:fldChar w:fldCharType="end"/>
      </w:r>
    </w:p>
    <w:p w14:paraId="3C0675D0" w14:textId="69C6C6A4" w:rsidR="001C7BEC" w:rsidRPr="005C4BE4" w:rsidRDefault="00A63A1C" w:rsidP="00C57D7E">
      <w:pPr>
        <w:spacing w:after="0" w:line="240" w:lineRule="auto"/>
        <w:rPr>
          <w:rFonts w:ascii="Arial" w:hAnsi="Arial" w:cs="Arial"/>
          <w:b/>
          <w:bCs/>
          <w:color w:val="002060"/>
          <w:sz w:val="24"/>
          <w:szCs w:val="24"/>
        </w:rPr>
      </w:pPr>
      <w:hyperlink w:anchor="Executive" w:history="1">
        <w:r w:rsidRPr="00EB5CBC">
          <w:rPr>
            <w:rStyle w:val="Hyperlink"/>
            <w:rFonts w:ascii="Arial" w:hAnsi="Arial" w:cs="Arial"/>
            <w:b/>
            <w:bCs/>
            <w:sz w:val="24"/>
            <w:szCs w:val="24"/>
          </w:rPr>
          <w:t>Executiv</w:t>
        </w:r>
        <w:r w:rsidRPr="00EB5CBC">
          <w:rPr>
            <w:rStyle w:val="Hyperlink"/>
            <w:rFonts w:ascii="Arial" w:hAnsi="Arial" w:cs="Arial"/>
            <w:b/>
            <w:bCs/>
            <w:sz w:val="24"/>
            <w:szCs w:val="24"/>
          </w:rPr>
          <w:t>e</w:t>
        </w:r>
        <w:r w:rsidRPr="00EB5CBC">
          <w:rPr>
            <w:rStyle w:val="Hyperlink"/>
            <w:rFonts w:ascii="Arial" w:hAnsi="Arial" w:cs="Arial"/>
            <w:b/>
            <w:bCs/>
            <w:sz w:val="24"/>
            <w:szCs w:val="24"/>
          </w:rPr>
          <w:t xml:space="preserve"> summar</w:t>
        </w:r>
        <w:r w:rsidR="00FF4D37" w:rsidRPr="00EB5CBC">
          <w:rPr>
            <w:rStyle w:val="Hyperlink"/>
            <w:rFonts w:ascii="Arial" w:hAnsi="Arial" w:cs="Arial"/>
            <w:b/>
            <w:bCs/>
            <w:sz w:val="24"/>
            <w:szCs w:val="24"/>
          </w:rPr>
          <w:t>y</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hyperlink>
      <w:r w:rsidR="001536C3" w:rsidRPr="001536C3">
        <w:rPr>
          <w:rFonts w:ascii="Arial" w:hAnsi="Arial" w:cs="Arial"/>
          <w:b/>
          <w:bCs/>
          <w:sz w:val="24"/>
          <w:szCs w:val="24"/>
        </w:rPr>
        <w:t>6</w:t>
      </w:r>
    </w:p>
    <w:p w14:paraId="7A8401A0" w14:textId="77777777" w:rsidR="0028050D" w:rsidRPr="005C4BE4" w:rsidRDefault="0028050D" w:rsidP="00C57D7E">
      <w:pPr>
        <w:spacing w:after="0" w:line="240" w:lineRule="auto"/>
        <w:rPr>
          <w:rFonts w:ascii="Arial" w:hAnsi="Arial" w:cs="Arial"/>
          <w:b/>
          <w:bCs/>
          <w:color w:val="002060"/>
          <w:sz w:val="24"/>
          <w:szCs w:val="24"/>
        </w:rPr>
      </w:pPr>
    </w:p>
    <w:p w14:paraId="2A77C52E" w14:textId="1036861C" w:rsidR="00E80885" w:rsidRPr="005C4BE4" w:rsidRDefault="00E80885" w:rsidP="00C57D7E">
      <w:pPr>
        <w:spacing w:after="0" w:line="240" w:lineRule="auto"/>
        <w:rPr>
          <w:rFonts w:ascii="Arial" w:hAnsi="Arial" w:cs="Arial"/>
          <w:b/>
          <w:bCs/>
          <w:color w:val="002060"/>
          <w:sz w:val="24"/>
          <w:szCs w:val="24"/>
        </w:rPr>
      </w:pPr>
      <w:hyperlink w:anchor="aims" w:history="1">
        <w:r w:rsidRPr="00EB5CBC">
          <w:rPr>
            <w:rStyle w:val="Hyperlink"/>
            <w:rFonts w:ascii="Arial" w:hAnsi="Arial" w:cs="Arial"/>
            <w:b/>
            <w:bCs/>
            <w:sz w:val="24"/>
            <w:szCs w:val="24"/>
          </w:rPr>
          <w:t>Aims of t</w:t>
        </w:r>
        <w:r w:rsidRPr="00EB5CBC">
          <w:rPr>
            <w:rStyle w:val="Hyperlink"/>
            <w:rFonts w:ascii="Arial" w:hAnsi="Arial" w:cs="Arial"/>
            <w:b/>
            <w:bCs/>
            <w:sz w:val="24"/>
            <w:szCs w:val="24"/>
          </w:rPr>
          <w:t>h</w:t>
        </w:r>
        <w:r w:rsidRPr="00EB5CBC">
          <w:rPr>
            <w:rStyle w:val="Hyperlink"/>
            <w:rFonts w:ascii="Arial" w:hAnsi="Arial" w:cs="Arial"/>
            <w:b/>
            <w:bCs/>
            <w:sz w:val="24"/>
            <w:szCs w:val="24"/>
          </w:rPr>
          <w:t>e strategy</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hyperlink>
      <w:r w:rsidR="001536C3" w:rsidRPr="001536C3">
        <w:rPr>
          <w:rFonts w:ascii="Arial" w:hAnsi="Arial" w:cs="Arial"/>
          <w:b/>
          <w:bCs/>
          <w:sz w:val="24"/>
          <w:szCs w:val="24"/>
        </w:rPr>
        <w:t>7</w:t>
      </w:r>
    </w:p>
    <w:p w14:paraId="55FEE9F8" w14:textId="77777777" w:rsidR="0028050D" w:rsidRPr="005C4BE4" w:rsidRDefault="0028050D" w:rsidP="00C57D7E">
      <w:pPr>
        <w:spacing w:after="0" w:line="240" w:lineRule="auto"/>
        <w:rPr>
          <w:rFonts w:ascii="Arial" w:hAnsi="Arial" w:cs="Arial"/>
          <w:b/>
          <w:bCs/>
          <w:color w:val="002060"/>
          <w:sz w:val="24"/>
          <w:szCs w:val="24"/>
        </w:rPr>
      </w:pPr>
    </w:p>
    <w:p w14:paraId="656ACB0D" w14:textId="6B34743F" w:rsidR="00E80885" w:rsidRDefault="00E80885" w:rsidP="00C57D7E">
      <w:pPr>
        <w:spacing w:after="0" w:line="240" w:lineRule="auto"/>
        <w:rPr>
          <w:rFonts w:ascii="Arial" w:hAnsi="Arial" w:cs="Arial"/>
          <w:b/>
          <w:bCs/>
          <w:color w:val="002060"/>
          <w:sz w:val="24"/>
          <w:szCs w:val="24"/>
        </w:rPr>
      </w:pPr>
      <w:hyperlink w:anchor="strengths" w:history="1">
        <w:r w:rsidRPr="00EB5CBC">
          <w:rPr>
            <w:rStyle w:val="Hyperlink"/>
            <w:rFonts w:ascii="Arial" w:hAnsi="Arial" w:cs="Arial"/>
            <w:b/>
            <w:bCs/>
            <w:sz w:val="24"/>
            <w:szCs w:val="24"/>
          </w:rPr>
          <w:t>Strengths &amp; ac</w:t>
        </w:r>
        <w:r w:rsidRPr="00EB5CBC">
          <w:rPr>
            <w:rStyle w:val="Hyperlink"/>
            <w:rFonts w:ascii="Arial" w:hAnsi="Arial" w:cs="Arial"/>
            <w:b/>
            <w:bCs/>
            <w:sz w:val="24"/>
            <w:szCs w:val="24"/>
          </w:rPr>
          <w:t>h</w:t>
        </w:r>
        <w:r w:rsidRPr="00EB5CBC">
          <w:rPr>
            <w:rStyle w:val="Hyperlink"/>
            <w:rFonts w:ascii="Arial" w:hAnsi="Arial" w:cs="Arial"/>
            <w:b/>
            <w:bCs/>
            <w:sz w:val="24"/>
            <w:szCs w:val="24"/>
          </w:rPr>
          <w:t>ievements</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hyperlink>
      <w:r w:rsidR="001536C3" w:rsidRPr="001536C3">
        <w:rPr>
          <w:rFonts w:ascii="Arial" w:hAnsi="Arial" w:cs="Arial"/>
          <w:b/>
          <w:bCs/>
          <w:sz w:val="24"/>
          <w:szCs w:val="24"/>
        </w:rPr>
        <w:t>7</w:t>
      </w:r>
    </w:p>
    <w:p w14:paraId="14CA1EC7" w14:textId="77777777" w:rsidR="005C4BE4" w:rsidRPr="005C4BE4" w:rsidRDefault="005C4BE4" w:rsidP="00C57D7E">
      <w:pPr>
        <w:spacing w:after="0" w:line="240" w:lineRule="auto"/>
        <w:rPr>
          <w:rFonts w:ascii="Arial" w:hAnsi="Arial" w:cs="Arial"/>
          <w:b/>
          <w:bCs/>
          <w:color w:val="002060"/>
          <w:sz w:val="24"/>
          <w:szCs w:val="24"/>
        </w:rPr>
      </w:pPr>
    </w:p>
    <w:p w14:paraId="384BCE32" w14:textId="4D2764EE" w:rsidR="00F041DA" w:rsidRDefault="00F041DA" w:rsidP="00C57D7E">
      <w:pPr>
        <w:spacing w:after="0" w:line="240" w:lineRule="auto"/>
        <w:rPr>
          <w:rFonts w:ascii="Arial" w:hAnsi="Arial" w:cs="Arial"/>
          <w:sz w:val="24"/>
          <w:szCs w:val="24"/>
        </w:rPr>
      </w:pPr>
      <w:r>
        <w:rPr>
          <w:rFonts w:ascii="Arial" w:hAnsi="Arial" w:cs="Arial"/>
          <w:sz w:val="24"/>
          <w:szCs w:val="24"/>
        </w:rPr>
        <w:tab/>
        <w:t>Meeting national standards and accreditations</w:t>
      </w:r>
    </w:p>
    <w:p w14:paraId="76567985" w14:textId="1B675574" w:rsidR="00F041DA" w:rsidRDefault="00F041DA" w:rsidP="00C57D7E">
      <w:pPr>
        <w:spacing w:after="0" w:line="240" w:lineRule="auto"/>
        <w:rPr>
          <w:rFonts w:ascii="Arial" w:hAnsi="Arial" w:cs="Arial"/>
          <w:sz w:val="24"/>
          <w:szCs w:val="24"/>
        </w:rPr>
      </w:pPr>
      <w:r>
        <w:rPr>
          <w:rFonts w:ascii="Arial" w:hAnsi="Arial" w:cs="Arial"/>
          <w:sz w:val="24"/>
          <w:szCs w:val="24"/>
        </w:rPr>
        <w:tab/>
        <w:t>Cultural shift and collaboration</w:t>
      </w:r>
    </w:p>
    <w:p w14:paraId="26CAA949" w14:textId="04E4AF38" w:rsidR="00F041DA" w:rsidRDefault="00B9005C" w:rsidP="00C57D7E">
      <w:pPr>
        <w:spacing w:after="0" w:line="240" w:lineRule="auto"/>
        <w:rPr>
          <w:rFonts w:ascii="Arial" w:hAnsi="Arial" w:cs="Arial"/>
          <w:sz w:val="24"/>
          <w:szCs w:val="24"/>
        </w:rPr>
      </w:pPr>
      <w:r>
        <w:rPr>
          <w:rFonts w:ascii="Arial" w:hAnsi="Arial" w:cs="Arial"/>
          <w:sz w:val="24"/>
          <w:szCs w:val="24"/>
        </w:rPr>
        <w:tab/>
        <w:t>Learning and development</w:t>
      </w:r>
    </w:p>
    <w:p w14:paraId="76418C37" w14:textId="2CF4F97F" w:rsidR="007D464A" w:rsidRDefault="007D464A" w:rsidP="00C57D7E">
      <w:pPr>
        <w:spacing w:after="0" w:line="240" w:lineRule="auto"/>
        <w:rPr>
          <w:rFonts w:ascii="Arial" w:hAnsi="Arial" w:cs="Arial"/>
          <w:sz w:val="24"/>
          <w:szCs w:val="24"/>
        </w:rPr>
      </w:pPr>
      <w:r>
        <w:rPr>
          <w:rFonts w:ascii="Arial" w:hAnsi="Arial" w:cs="Arial"/>
          <w:sz w:val="24"/>
          <w:szCs w:val="24"/>
        </w:rPr>
        <w:tab/>
        <w:t>Recruitment</w:t>
      </w:r>
    </w:p>
    <w:p w14:paraId="1DB61BE4" w14:textId="4C061DA9" w:rsidR="007D464A" w:rsidRDefault="007D464A" w:rsidP="00C57D7E">
      <w:pPr>
        <w:spacing w:after="0" w:line="240" w:lineRule="auto"/>
        <w:rPr>
          <w:rFonts w:ascii="Arial" w:hAnsi="Arial" w:cs="Arial"/>
          <w:sz w:val="24"/>
          <w:szCs w:val="24"/>
        </w:rPr>
      </w:pPr>
      <w:r>
        <w:rPr>
          <w:rFonts w:ascii="Arial" w:hAnsi="Arial" w:cs="Arial"/>
          <w:sz w:val="24"/>
          <w:szCs w:val="24"/>
        </w:rPr>
        <w:tab/>
        <w:t>Working Environment</w:t>
      </w:r>
    </w:p>
    <w:p w14:paraId="4FAFBB17" w14:textId="3B024E43" w:rsidR="00B9005C" w:rsidRDefault="00B9005C" w:rsidP="00C57D7E">
      <w:pPr>
        <w:spacing w:after="0" w:line="240" w:lineRule="auto"/>
        <w:rPr>
          <w:rFonts w:ascii="Arial" w:hAnsi="Arial" w:cs="Arial"/>
          <w:sz w:val="24"/>
          <w:szCs w:val="24"/>
        </w:rPr>
      </w:pPr>
      <w:r>
        <w:rPr>
          <w:rFonts w:ascii="Arial" w:hAnsi="Arial" w:cs="Arial"/>
          <w:sz w:val="24"/>
          <w:szCs w:val="24"/>
        </w:rPr>
        <w:tab/>
        <w:t>Addressing hate crime</w:t>
      </w:r>
    </w:p>
    <w:p w14:paraId="141A5772" w14:textId="7BDE41C6" w:rsidR="00B9005C" w:rsidRDefault="00B9005C" w:rsidP="00C57D7E">
      <w:pPr>
        <w:spacing w:after="0" w:line="240" w:lineRule="auto"/>
        <w:rPr>
          <w:rFonts w:ascii="Arial" w:hAnsi="Arial" w:cs="Arial"/>
          <w:sz w:val="24"/>
          <w:szCs w:val="24"/>
        </w:rPr>
      </w:pPr>
      <w:r>
        <w:rPr>
          <w:rFonts w:ascii="Arial" w:hAnsi="Arial" w:cs="Arial"/>
          <w:sz w:val="24"/>
          <w:szCs w:val="24"/>
        </w:rPr>
        <w:tab/>
        <w:t>Community engagement and heritage projects</w:t>
      </w:r>
    </w:p>
    <w:p w14:paraId="0E301710" w14:textId="5C17BB19" w:rsidR="00811588" w:rsidRDefault="00811588" w:rsidP="00C57D7E">
      <w:pPr>
        <w:spacing w:after="0" w:line="240" w:lineRule="auto"/>
        <w:rPr>
          <w:rFonts w:ascii="Arial" w:hAnsi="Arial" w:cs="Arial"/>
          <w:sz w:val="24"/>
          <w:szCs w:val="24"/>
        </w:rPr>
      </w:pPr>
      <w:r>
        <w:rPr>
          <w:rFonts w:ascii="Arial" w:hAnsi="Arial" w:cs="Arial"/>
          <w:sz w:val="24"/>
          <w:szCs w:val="24"/>
        </w:rPr>
        <w:tab/>
        <w:t>Accessibility &amp; Digital Inclusion</w:t>
      </w:r>
    </w:p>
    <w:p w14:paraId="261CA927" w14:textId="56A30391" w:rsidR="00B9005C" w:rsidRDefault="0011252B" w:rsidP="00C57D7E">
      <w:pPr>
        <w:spacing w:after="0" w:line="240" w:lineRule="auto"/>
        <w:rPr>
          <w:rFonts w:ascii="Arial" w:hAnsi="Arial" w:cs="Arial"/>
          <w:sz w:val="24"/>
          <w:szCs w:val="24"/>
        </w:rPr>
      </w:pPr>
      <w:r>
        <w:rPr>
          <w:rFonts w:ascii="Arial" w:hAnsi="Arial" w:cs="Arial"/>
          <w:sz w:val="24"/>
          <w:szCs w:val="24"/>
        </w:rPr>
        <w:tab/>
        <w:t>Positive employee perception</w:t>
      </w:r>
    </w:p>
    <w:p w14:paraId="33FC82B7" w14:textId="25985F51" w:rsidR="0011252B" w:rsidRDefault="0011252B" w:rsidP="00C57D7E">
      <w:pPr>
        <w:spacing w:after="0" w:line="240" w:lineRule="auto"/>
        <w:rPr>
          <w:rFonts w:ascii="Arial" w:hAnsi="Arial" w:cs="Arial"/>
          <w:sz w:val="24"/>
          <w:szCs w:val="24"/>
        </w:rPr>
      </w:pPr>
      <w:r>
        <w:rPr>
          <w:rFonts w:ascii="Arial" w:hAnsi="Arial" w:cs="Arial"/>
          <w:sz w:val="24"/>
          <w:szCs w:val="24"/>
        </w:rPr>
        <w:tab/>
        <w:t>Workforce profile (July 2025)</w:t>
      </w:r>
    </w:p>
    <w:p w14:paraId="0C19E6E8" w14:textId="4C4B7662" w:rsidR="0011252B" w:rsidRDefault="0011252B" w:rsidP="00C57D7E">
      <w:pPr>
        <w:spacing w:after="0" w:line="240" w:lineRule="auto"/>
        <w:rPr>
          <w:rFonts w:ascii="Arial" w:hAnsi="Arial" w:cs="Arial"/>
          <w:sz w:val="24"/>
          <w:szCs w:val="24"/>
        </w:rPr>
      </w:pPr>
      <w:r>
        <w:rPr>
          <w:rFonts w:ascii="Arial" w:hAnsi="Arial" w:cs="Arial"/>
          <w:sz w:val="24"/>
          <w:szCs w:val="24"/>
        </w:rPr>
        <w:tab/>
        <w:t>Protected characteristics under the Equality Act</w:t>
      </w:r>
    </w:p>
    <w:p w14:paraId="4C4547E1" w14:textId="77777777" w:rsidR="00FF4D37" w:rsidRPr="00E31526" w:rsidRDefault="00FF4D37" w:rsidP="00C57D7E">
      <w:pPr>
        <w:spacing w:after="0" w:line="240" w:lineRule="auto"/>
        <w:rPr>
          <w:rFonts w:ascii="Arial" w:hAnsi="Arial" w:cs="Arial"/>
          <w:color w:val="0070C0"/>
          <w:sz w:val="24"/>
          <w:szCs w:val="24"/>
        </w:rPr>
      </w:pPr>
    </w:p>
    <w:p w14:paraId="666EBF68" w14:textId="20FB5F56" w:rsidR="00FF4D37" w:rsidRDefault="00305C88" w:rsidP="00C57D7E">
      <w:pPr>
        <w:spacing w:after="0" w:line="240" w:lineRule="auto"/>
        <w:rPr>
          <w:rFonts w:ascii="Arial" w:hAnsi="Arial" w:cs="Arial"/>
          <w:b/>
          <w:bCs/>
          <w:color w:val="002060"/>
          <w:sz w:val="24"/>
          <w:szCs w:val="24"/>
        </w:rPr>
      </w:pPr>
      <w:hyperlink w:anchor="pillars" w:history="1">
        <w:r w:rsidRPr="00EB5CBC">
          <w:rPr>
            <w:rStyle w:val="Hyperlink"/>
            <w:rFonts w:ascii="Arial" w:hAnsi="Arial" w:cs="Arial"/>
            <w:b/>
            <w:bCs/>
            <w:sz w:val="24"/>
            <w:szCs w:val="24"/>
          </w:rPr>
          <w:t>Pillars and k</w:t>
        </w:r>
        <w:r w:rsidRPr="00EB5CBC">
          <w:rPr>
            <w:rStyle w:val="Hyperlink"/>
            <w:rFonts w:ascii="Arial" w:hAnsi="Arial" w:cs="Arial"/>
            <w:b/>
            <w:bCs/>
            <w:sz w:val="24"/>
            <w:szCs w:val="24"/>
          </w:rPr>
          <w:t>e</w:t>
        </w:r>
        <w:r w:rsidRPr="00EB5CBC">
          <w:rPr>
            <w:rStyle w:val="Hyperlink"/>
            <w:rFonts w:ascii="Arial" w:hAnsi="Arial" w:cs="Arial"/>
            <w:b/>
            <w:bCs/>
            <w:sz w:val="24"/>
            <w:szCs w:val="24"/>
          </w:rPr>
          <w:t>y initiatives</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t>1</w:t>
        </w:r>
      </w:hyperlink>
      <w:r w:rsidR="003D4877" w:rsidRPr="006F0461">
        <w:rPr>
          <w:rFonts w:ascii="Arial" w:hAnsi="Arial" w:cs="Arial"/>
          <w:b/>
          <w:bCs/>
          <w:sz w:val="24"/>
          <w:szCs w:val="24"/>
        </w:rPr>
        <w:t>3</w:t>
      </w:r>
      <w:r w:rsidR="00EB5CBC">
        <w:rPr>
          <w:rFonts w:ascii="Arial" w:hAnsi="Arial" w:cs="Arial"/>
          <w:b/>
          <w:bCs/>
          <w:color w:val="002060"/>
          <w:sz w:val="24"/>
          <w:szCs w:val="24"/>
        </w:rPr>
        <w:tab/>
      </w:r>
      <w:r w:rsidR="00EB5CBC">
        <w:rPr>
          <w:rFonts w:ascii="Arial" w:hAnsi="Arial" w:cs="Arial"/>
          <w:b/>
          <w:bCs/>
          <w:color w:val="002060"/>
          <w:sz w:val="24"/>
          <w:szCs w:val="24"/>
        </w:rPr>
        <w:tab/>
      </w:r>
      <w:r w:rsidR="00EB5CBC">
        <w:rPr>
          <w:rFonts w:ascii="Arial" w:hAnsi="Arial" w:cs="Arial"/>
          <w:b/>
          <w:bCs/>
          <w:color w:val="002060"/>
          <w:sz w:val="24"/>
          <w:szCs w:val="24"/>
        </w:rPr>
        <w:tab/>
      </w:r>
      <w:r w:rsidR="00EB5CBC">
        <w:rPr>
          <w:rFonts w:ascii="Arial" w:hAnsi="Arial" w:cs="Arial"/>
          <w:b/>
          <w:bCs/>
          <w:color w:val="002060"/>
          <w:sz w:val="24"/>
          <w:szCs w:val="24"/>
        </w:rPr>
        <w:tab/>
      </w:r>
      <w:r w:rsidR="00EB5CBC">
        <w:rPr>
          <w:rFonts w:ascii="Arial" w:hAnsi="Arial" w:cs="Arial"/>
          <w:b/>
          <w:bCs/>
          <w:color w:val="002060"/>
          <w:sz w:val="24"/>
          <w:szCs w:val="24"/>
        </w:rPr>
        <w:tab/>
      </w:r>
      <w:r w:rsidR="00EB5CBC">
        <w:rPr>
          <w:rFonts w:ascii="Arial" w:hAnsi="Arial" w:cs="Arial"/>
          <w:b/>
          <w:bCs/>
          <w:color w:val="002060"/>
          <w:sz w:val="24"/>
          <w:szCs w:val="24"/>
        </w:rPr>
        <w:tab/>
      </w:r>
      <w:r w:rsidR="00EB5CBC">
        <w:rPr>
          <w:rFonts w:ascii="Arial" w:hAnsi="Arial" w:cs="Arial"/>
          <w:b/>
          <w:bCs/>
          <w:color w:val="002060"/>
          <w:sz w:val="24"/>
          <w:szCs w:val="24"/>
        </w:rPr>
        <w:tab/>
      </w:r>
    </w:p>
    <w:p w14:paraId="2FF0D2B3" w14:textId="74DD5580" w:rsidR="00305C88" w:rsidRDefault="00305C88" w:rsidP="00C57D7E">
      <w:pPr>
        <w:spacing w:after="0" w:line="240" w:lineRule="auto"/>
        <w:rPr>
          <w:rFonts w:ascii="Arial" w:hAnsi="Arial" w:cs="Arial"/>
          <w:sz w:val="24"/>
          <w:szCs w:val="24"/>
        </w:rPr>
      </w:pPr>
      <w:r>
        <w:rPr>
          <w:rFonts w:ascii="Arial" w:hAnsi="Arial" w:cs="Arial"/>
          <w:b/>
          <w:bCs/>
          <w:sz w:val="24"/>
          <w:szCs w:val="24"/>
        </w:rPr>
        <w:tab/>
      </w:r>
      <w:r>
        <w:rPr>
          <w:rFonts w:ascii="Arial" w:hAnsi="Arial" w:cs="Arial"/>
          <w:sz w:val="24"/>
          <w:szCs w:val="24"/>
        </w:rPr>
        <w:t>Visible leadership and commitment</w:t>
      </w:r>
    </w:p>
    <w:p w14:paraId="51633C11" w14:textId="07D61DDC" w:rsidR="00305C88" w:rsidRDefault="00305C88" w:rsidP="00C57D7E">
      <w:pPr>
        <w:spacing w:after="0" w:line="240" w:lineRule="auto"/>
        <w:rPr>
          <w:rFonts w:ascii="Arial" w:hAnsi="Arial" w:cs="Arial"/>
          <w:sz w:val="24"/>
          <w:szCs w:val="24"/>
        </w:rPr>
      </w:pPr>
      <w:r>
        <w:rPr>
          <w:rFonts w:ascii="Arial" w:hAnsi="Arial" w:cs="Arial"/>
          <w:sz w:val="24"/>
          <w:szCs w:val="24"/>
        </w:rPr>
        <w:tab/>
        <w:t>Workforce and culture</w:t>
      </w:r>
    </w:p>
    <w:p w14:paraId="1E870B25" w14:textId="688062E2" w:rsidR="00305C88" w:rsidRDefault="00305C88" w:rsidP="00C57D7E">
      <w:pPr>
        <w:spacing w:after="0" w:line="240" w:lineRule="auto"/>
        <w:rPr>
          <w:rFonts w:ascii="Arial" w:hAnsi="Arial" w:cs="Arial"/>
          <w:sz w:val="24"/>
          <w:szCs w:val="24"/>
        </w:rPr>
      </w:pPr>
      <w:r>
        <w:rPr>
          <w:rFonts w:ascii="Arial" w:hAnsi="Arial" w:cs="Arial"/>
          <w:sz w:val="24"/>
          <w:szCs w:val="24"/>
        </w:rPr>
        <w:tab/>
        <w:t>Evidence and data based</w:t>
      </w:r>
    </w:p>
    <w:p w14:paraId="77887C25" w14:textId="7A721AE9" w:rsidR="00305C88" w:rsidRDefault="00305C88" w:rsidP="00C57D7E">
      <w:pPr>
        <w:spacing w:after="0" w:line="240" w:lineRule="auto"/>
        <w:rPr>
          <w:rFonts w:ascii="Arial" w:hAnsi="Arial" w:cs="Arial"/>
          <w:sz w:val="24"/>
          <w:szCs w:val="24"/>
        </w:rPr>
      </w:pPr>
      <w:r>
        <w:rPr>
          <w:rFonts w:ascii="Arial" w:hAnsi="Arial" w:cs="Arial"/>
          <w:sz w:val="24"/>
          <w:szCs w:val="24"/>
        </w:rPr>
        <w:tab/>
        <w:t>Community engagement</w:t>
      </w:r>
    </w:p>
    <w:p w14:paraId="5E958887" w14:textId="2C4F9D26" w:rsidR="00305C88" w:rsidRDefault="00305C88" w:rsidP="00C57D7E">
      <w:pPr>
        <w:spacing w:after="0" w:line="240" w:lineRule="auto"/>
        <w:rPr>
          <w:rFonts w:ascii="Arial" w:hAnsi="Arial" w:cs="Arial"/>
          <w:sz w:val="24"/>
          <w:szCs w:val="24"/>
        </w:rPr>
      </w:pPr>
      <w:r>
        <w:rPr>
          <w:rFonts w:ascii="Arial" w:hAnsi="Arial" w:cs="Arial"/>
          <w:sz w:val="24"/>
          <w:szCs w:val="24"/>
        </w:rPr>
        <w:tab/>
        <w:t>Positive commercial arrangements</w:t>
      </w:r>
    </w:p>
    <w:p w14:paraId="6168E3BB" w14:textId="7F7C69B9" w:rsidR="00305C88" w:rsidRDefault="007F4187" w:rsidP="00C57D7E">
      <w:pPr>
        <w:spacing w:after="0" w:line="240" w:lineRule="auto"/>
        <w:rPr>
          <w:rFonts w:ascii="Arial" w:hAnsi="Arial" w:cs="Arial"/>
          <w:sz w:val="24"/>
          <w:szCs w:val="24"/>
        </w:rPr>
      </w:pPr>
      <w:r>
        <w:rPr>
          <w:rFonts w:ascii="Arial" w:hAnsi="Arial" w:cs="Arial"/>
          <w:sz w:val="24"/>
          <w:szCs w:val="24"/>
        </w:rPr>
        <w:tab/>
        <w:t>Accessible and fair service</w:t>
      </w:r>
    </w:p>
    <w:p w14:paraId="4E65EA52" w14:textId="1F8A522D" w:rsidR="007F4187" w:rsidRDefault="007F4187" w:rsidP="00C57D7E">
      <w:pPr>
        <w:spacing w:after="0" w:line="240" w:lineRule="auto"/>
        <w:rPr>
          <w:rFonts w:ascii="Arial" w:hAnsi="Arial" w:cs="Arial"/>
          <w:sz w:val="24"/>
          <w:szCs w:val="24"/>
        </w:rPr>
      </w:pPr>
      <w:r>
        <w:rPr>
          <w:rFonts w:ascii="Arial" w:hAnsi="Arial" w:cs="Arial"/>
          <w:sz w:val="24"/>
          <w:szCs w:val="24"/>
        </w:rPr>
        <w:tab/>
        <w:t>Accreditations</w:t>
      </w:r>
    </w:p>
    <w:p w14:paraId="13B981FF" w14:textId="77777777" w:rsidR="008A7BE3" w:rsidRDefault="008A7BE3" w:rsidP="00C57D7E">
      <w:pPr>
        <w:spacing w:after="0" w:line="240" w:lineRule="auto"/>
        <w:rPr>
          <w:rFonts w:ascii="Arial" w:hAnsi="Arial" w:cs="Arial"/>
          <w:sz w:val="24"/>
          <w:szCs w:val="24"/>
        </w:rPr>
      </w:pPr>
    </w:p>
    <w:p w14:paraId="3F0968D9" w14:textId="2546C3E0" w:rsidR="008A7BE3" w:rsidRPr="002D4285" w:rsidRDefault="008A7BE3" w:rsidP="00C57D7E">
      <w:pPr>
        <w:spacing w:after="0" w:line="240" w:lineRule="auto"/>
        <w:rPr>
          <w:rFonts w:ascii="Arial" w:hAnsi="Arial" w:cs="Arial"/>
          <w:b/>
          <w:bCs/>
          <w:color w:val="156082" w:themeColor="accent1"/>
          <w:sz w:val="24"/>
          <w:szCs w:val="24"/>
          <w:u w:val="single"/>
        </w:rPr>
      </w:pPr>
      <w:r w:rsidRPr="002D4285">
        <w:rPr>
          <w:rFonts w:ascii="Arial" w:hAnsi="Arial" w:cs="Arial"/>
          <w:b/>
          <w:bCs/>
          <w:color w:val="156082" w:themeColor="accent1"/>
          <w:sz w:val="24"/>
          <w:szCs w:val="24"/>
          <w:u w:val="single"/>
        </w:rPr>
        <w:t>Legal framework                                                                                          1</w:t>
      </w:r>
      <w:r w:rsidR="006F0461">
        <w:rPr>
          <w:rFonts w:ascii="Arial" w:hAnsi="Arial" w:cs="Arial"/>
          <w:b/>
          <w:bCs/>
          <w:color w:val="156082" w:themeColor="accent1"/>
          <w:sz w:val="24"/>
          <w:szCs w:val="24"/>
          <w:u w:val="single"/>
        </w:rPr>
        <w:t>7</w:t>
      </w:r>
    </w:p>
    <w:p w14:paraId="60125E59" w14:textId="77777777" w:rsidR="00305C88" w:rsidRPr="00305C88" w:rsidRDefault="00305C88" w:rsidP="00C57D7E">
      <w:pPr>
        <w:spacing w:after="0" w:line="240" w:lineRule="auto"/>
        <w:rPr>
          <w:rFonts w:ascii="Arial" w:hAnsi="Arial" w:cs="Arial"/>
          <w:sz w:val="24"/>
          <w:szCs w:val="24"/>
        </w:rPr>
      </w:pPr>
    </w:p>
    <w:p w14:paraId="3295D73D" w14:textId="5A38393E" w:rsidR="001C7BEC" w:rsidRPr="005C4BE4" w:rsidRDefault="000062E4" w:rsidP="002A7B8C">
      <w:pPr>
        <w:spacing w:after="0" w:line="240" w:lineRule="auto"/>
        <w:rPr>
          <w:rFonts w:ascii="Arial" w:hAnsi="Arial" w:cs="Arial"/>
          <w:b/>
          <w:bCs/>
          <w:color w:val="002060"/>
          <w:sz w:val="24"/>
          <w:szCs w:val="24"/>
        </w:rPr>
      </w:pPr>
      <w:hyperlink w:anchor="national" w:history="1">
        <w:r w:rsidRPr="00EB5CBC">
          <w:rPr>
            <w:rStyle w:val="Hyperlink"/>
            <w:rFonts w:ascii="Arial" w:hAnsi="Arial" w:cs="Arial"/>
            <w:b/>
            <w:bCs/>
            <w:sz w:val="24"/>
            <w:szCs w:val="24"/>
          </w:rPr>
          <w:t>National and inter</w:t>
        </w:r>
        <w:r w:rsidR="00611531" w:rsidRPr="00EB5CBC">
          <w:rPr>
            <w:rStyle w:val="Hyperlink"/>
            <w:rFonts w:ascii="Arial" w:hAnsi="Arial" w:cs="Arial"/>
            <w:b/>
            <w:bCs/>
            <w:sz w:val="24"/>
            <w:szCs w:val="24"/>
          </w:rPr>
          <w:t xml:space="preserve">national </w:t>
        </w:r>
        <w:r w:rsidRPr="00EB5CBC">
          <w:rPr>
            <w:rStyle w:val="Hyperlink"/>
            <w:rFonts w:ascii="Arial" w:hAnsi="Arial" w:cs="Arial"/>
            <w:b/>
            <w:bCs/>
            <w:sz w:val="24"/>
            <w:szCs w:val="24"/>
          </w:rPr>
          <w:t>context</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t>1</w:t>
        </w:r>
      </w:hyperlink>
      <w:r w:rsidR="006F0461" w:rsidRPr="006F0461">
        <w:rPr>
          <w:rFonts w:ascii="Arial" w:hAnsi="Arial" w:cs="Arial"/>
          <w:b/>
          <w:bCs/>
          <w:sz w:val="24"/>
          <w:szCs w:val="24"/>
        </w:rPr>
        <w:t>7</w:t>
      </w:r>
      <w:r w:rsidR="00EB5CBC">
        <w:rPr>
          <w:rFonts w:ascii="Arial" w:hAnsi="Arial" w:cs="Arial"/>
          <w:b/>
          <w:bCs/>
          <w:color w:val="002060"/>
          <w:sz w:val="24"/>
          <w:szCs w:val="24"/>
        </w:rPr>
        <w:tab/>
      </w:r>
      <w:r w:rsidR="00EB5CBC">
        <w:rPr>
          <w:rFonts w:ascii="Arial" w:hAnsi="Arial" w:cs="Arial"/>
          <w:b/>
          <w:bCs/>
          <w:color w:val="002060"/>
          <w:sz w:val="24"/>
          <w:szCs w:val="24"/>
        </w:rPr>
        <w:tab/>
      </w:r>
      <w:r w:rsidR="00EB5CBC">
        <w:rPr>
          <w:rFonts w:ascii="Arial" w:hAnsi="Arial" w:cs="Arial"/>
          <w:b/>
          <w:bCs/>
          <w:color w:val="002060"/>
          <w:sz w:val="24"/>
          <w:szCs w:val="24"/>
        </w:rPr>
        <w:tab/>
      </w:r>
    </w:p>
    <w:p w14:paraId="3C06CD93" w14:textId="77777777" w:rsidR="000062E4" w:rsidRPr="005C4BE4" w:rsidRDefault="000062E4" w:rsidP="002A7B8C">
      <w:pPr>
        <w:spacing w:after="0" w:line="240" w:lineRule="auto"/>
        <w:rPr>
          <w:rFonts w:ascii="Arial" w:hAnsi="Arial" w:cs="Arial"/>
          <w:b/>
          <w:bCs/>
          <w:color w:val="002060"/>
          <w:sz w:val="24"/>
          <w:szCs w:val="24"/>
        </w:rPr>
      </w:pPr>
    </w:p>
    <w:p w14:paraId="3B1A6DC0" w14:textId="1A60FE18" w:rsidR="000062E4" w:rsidRDefault="000062E4" w:rsidP="002A7B8C">
      <w:pPr>
        <w:spacing w:after="0" w:line="240" w:lineRule="auto"/>
        <w:rPr>
          <w:rFonts w:ascii="Arial" w:hAnsi="Arial" w:cs="Arial"/>
          <w:b/>
          <w:bCs/>
          <w:color w:val="002060"/>
          <w:sz w:val="24"/>
          <w:szCs w:val="24"/>
        </w:rPr>
      </w:pPr>
      <w:hyperlink w:anchor="local" w:history="1">
        <w:r w:rsidRPr="00EB5CBC">
          <w:rPr>
            <w:rStyle w:val="Hyperlink"/>
            <w:rFonts w:ascii="Arial" w:hAnsi="Arial" w:cs="Arial"/>
            <w:b/>
            <w:bCs/>
            <w:sz w:val="24"/>
            <w:szCs w:val="24"/>
          </w:rPr>
          <w:t>Local context</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t>1</w:t>
        </w:r>
      </w:hyperlink>
      <w:r w:rsidR="006F0461" w:rsidRPr="006F0461">
        <w:rPr>
          <w:rFonts w:ascii="Arial" w:hAnsi="Arial" w:cs="Arial"/>
          <w:b/>
          <w:bCs/>
          <w:sz w:val="24"/>
          <w:szCs w:val="24"/>
        </w:rPr>
        <w:t>8</w:t>
      </w:r>
    </w:p>
    <w:p w14:paraId="1767F4CF" w14:textId="77777777" w:rsidR="005C4BE4" w:rsidRDefault="005C4BE4" w:rsidP="00C509B9">
      <w:pPr>
        <w:spacing w:after="0" w:line="240" w:lineRule="auto"/>
        <w:ind w:firstLine="720"/>
        <w:rPr>
          <w:rFonts w:ascii="Arial" w:hAnsi="Arial" w:cs="Arial"/>
          <w:b/>
          <w:bCs/>
          <w:color w:val="002060"/>
          <w:sz w:val="24"/>
          <w:szCs w:val="24"/>
        </w:rPr>
      </w:pPr>
    </w:p>
    <w:p w14:paraId="3CBDBDFC" w14:textId="1D789BFC" w:rsidR="00C509B9" w:rsidRPr="00C509B9" w:rsidRDefault="00C509B9" w:rsidP="00C509B9">
      <w:pPr>
        <w:spacing w:after="0" w:line="240" w:lineRule="auto"/>
        <w:ind w:firstLine="720"/>
        <w:rPr>
          <w:rFonts w:ascii="Arial" w:hAnsi="Arial" w:cs="Arial"/>
          <w:sz w:val="24"/>
          <w:szCs w:val="24"/>
        </w:rPr>
      </w:pPr>
      <w:r w:rsidRPr="00C509B9">
        <w:rPr>
          <w:rFonts w:ascii="Arial" w:hAnsi="Arial" w:cs="Arial"/>
          <w:sz w:val="24"/>
          <w:szCs w:val="24"/>
        </w:rPr>
        <w:t>Local Government Reorganisation</w:t>
      </w:r>
    </w:p>
    <w:p w14:paraId="38DA4154" w14:textId="258C8603" w:rsidR="000062E4" w:rsidRDefault="000062E4" w:rsidP="00611531">
      <w:pPr>
        <w:spacing w:after="0" w:line="240" w:lineRule="auto"/>
        <w:rPr>
          <w:rFonts w:ascii="Arial" w:hAnsi="Arial" w:cs="Arial"/>
          <w:sz w:val="24"/>
          <w:szCs w:val="24"/>
        </w:rPr>
      </w:pPr>
      <w:r>
        <w:rPr>
          <w:rFonts w:ascii="Arial" w:hAnsi="Arial" w:cs="Arial"/>
          <w:b/>
          <w:bCs/>
          <w:sz w:val="24"/>
          <w:szCs w:val="24"/>
        </w:rPr>
        <w:tab/>
      </w:r>
    </w:p>
    <w:p w14:paraId="539CA3D8" w14:textId="77777777" w:rsidR="000062E4" w:rsidRDefault="000062E4" w:rsidP="002A7B8C">
      <w:pPr>
        <w:spacing w:after="0" w:line="240" w:lineRule="auto"/>
        <w:rPr>
          <w:rFonts w:ascii="Arial" w:hAnsi="Arial" w:cs="Arial"/>
          <w:sz w:val="24"/>
          <w:szCs w:val="24"/>
        </w:rPr>
      </w:pPr>
    </w:p>
    <w:p w14:paraId="6793CB2F" w14:textId="4F055240" w:rsidR="003059E4" w:rsidRDefault="00F53F98" w:rsidP="002A7B8C">
      <w:pPr>
        <w:spacing w:after="0" w:line="240" w:lineRule="auto"/>
        <w:rPr>
          <w:rFonts w:ascii="Arial" w:hAnsi="Arial" w:cs="Arial"/>
          <w:b/>
          <w:bCs/>
          <w:color w:val="002060"/>
          <w:sz w:val="24"/>
          <w:szCs w:val="24"/>
        </w:rPr>
      </w:pPr>
      <w:hyperlink w:anchor="local" w:history="1">
        <w:r w:rsidRPr="00EB5CBC">
          <w:rPr>
            <w:rStyle w:val="Hyperlink"/>
            <w:rFonts w:ascii="Arial" w:hAnsi="Arial" w:cs="Arial"/>
            <w:b/>
            <w:bCs/>
            <w:sz w:val="24"/>
            <w:szCs w:val="24"/>
          </w:rPr>
          <w:t>Next Steps</w:t>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r>
        <w:r w:rsidR="00EB5CBC" w:rsidRPr="00EB5CBC">
          <w:rPr>
            <w:rStyle w:val="Hyperlink"/>
            <w:rFonts w:ascii="Arial" w:hAnsi="Arial" w:cs="Arial"/>
            <w:b/>
            <w:bCs/>
            <w:sz w:val="24"/>
            <w:szCs w:val="24"/>
          </w:rPr>
          <w:tab/>
          <w:t>1</w:t>
        </w:r>
      </w:hyperlink>
      <w:r w:rsidR="00237433" w:rsidRPr="00237433">
        <w:rPr>
          <w:rFonts w:ascii="Arial" w:hAnsi="Arial" w:cs="Arial"/>
          <w:b/>
          <w:bCs/>
          <w:sz w:val="24"/>
          <w:szCs w:val="24"/>
        </w:rPr>
        <w:t>9</w:t>
      </w:r>
    </w:p>
    <w:p w14:paraId="279616EC" w14:textId="77777777" w:rsidR="005C4BE4" w:rsidRPr="005C4BE4" w:rsidRDefault="005C4BE4" w:rsidP="002A7B8C">
      <w:pPr>
        <w:spacing w:after="0" w:line="240" w:lineRule="auto"/>
        <w:rPr>
          <w:rFonts w:ascii="Arial" w:hAnsi="Arial" w:cs="Arial"/>
          <w:b/>
          <w:bCs/>
          <w:color w:val="002060"/>
          <w:sz w:val="24"/>
          <w:szCs w:val="24"/>
        </w:rPr>
      </w:pPr>
    </w:p>
    <w:p w14:paraId="51DE0CF9" w14:textId="22F40A3C" w:rsidR="00BA2990" w:rsidRPr="00BA2990" w:rsidRDefault="00092F55" w:rsidP="002A7B8C">
      <w:pPr>
        <w:spacing w:after="0" w:line="240" w:lineRule="auto"/>
        <w:rPr>
          <w:rFonts w:ascii="Arial" w:hAnsi="Arial" w:cs="Arial"/>
          <w:sz w:val="24"/>
          <w:szCs w:val="24"/>
        </w:rPr>
      </w:pPr>
      <w:r>
        <w:rPr>
          <w:rFonts w:ascii="Arial" w:hAnsi="Arial" w:cs="Arial"/>
          <w:b/>
          <w:bCs/>
          <w:sz w:val="24"/>
          <w:szCs w:val="24"/>
        </w:rPr>
        <w:t xml:space="preserve">Appendix - </w:t>
      </w:r>
      <w:r w:rsidR="00BA2990">
        <w:rPr>
          <w:rFonts w:ascii="Arial" w:hAnsi="Arial" w:cs="Arial"/>
          <w:sz w:val="24"/>
          <w:szCs w:val="24"/>
        </w:rPr>
        <w:t>Delivery plan</w:t>
      </w:r>
      <w:r w:rsidR="00532AE8">
        <w:rPr>
          <w:rFonts w:ascii="Arial" w:hAnsi="Arial" w:cs="Arial"/>
          <w:sz w:val="24"/>
          <w:szCs w:val="24"/>
        </w:rPr>
        <w:t xml:space="preserve"> – 2025/202</w:t>
      </w:r>
      <w:r w:rsidR="002B7D02">
        <w:rPr>
          <w:rFonts w:ascii="Arial" w:hAnsi="Arial" w:cs="Arial"/>
          <w:sz w:val="24"/>
          <w:szCs w:val="24"/>
        </w:rPr>
        <w:t>7</w:t>
      </w:r>
    </w:p>
    <w:p w14:paraId="74B796D6" w14:textId="77777777" w:rsidR="001C7BEC" w:rsidRPr="00877163" w:rsidRDefault="001C7BEC" w:rsidP="002A7B8C">
      <w:pPr>
        <w:spacing w:after="0" w:line="240" w:lineRule="auto"/>
        <w:rPr>
          <w:rFonts w:ascii="Arial" w:hAnsi="Arial" w:cs="Arial"/>
          <w:sz w:val="24"/>
          <w:szCs w:val="24"/>
        </w:rPr>
      </w:pPr>
    </w:p>
    <w:p w14:paraId="3F9D8F41" w14:textId="77777777" w:rsidR="001C7BEC" w:rsidRPr="00877163" w:rsidRDefault="001C7BEC" w:rsidP="002A7B8C">
      <w:pPr>
        <w:spacing w:after="0" w:line="240" w:lineRule="auto"/>
        <w:rPr>
          <w:rFonts w:ascii="Arial" w:hAnsi="Arial" w:cs="Arial"/>
          <w:sz w:val="24"/>
          <w:szCs w:val="24"/>
        </w:rPr>
      </w:pPr>
    </w:p>
    <w:p w14:paraId="43A36EB3" w14:textId="77777777" w:rsidR="001C7BEC" w:rsidRPr="00877163" w:rsidRDefault="001C7BEC" w:rsidP="002A7B8C">
      <w:pPr>
        <w:spacing w:after="0" w:line="240" w:lineRule="auto"/>
        <w:rPr>
          <w:rFonts w:ascii="Arial" w:hAnsi="Arial" w:cs="Arial"/>
          <w:sz w:val="24"/>
          <w:szCs w:val="24"/>
        </w:rPr>
      </w:pPr>
    </w:p>
    <w:p w14:paraId="7F01F470" w14:textId="77777777" w:rsidR="00FC6B21" w:rsidRPr="00FC6B21" w:rsidRDefault="00FC6B21" w:rsidP="00FC6B21">
      <w:pPr>
        <w:jc w:val="center"/>
        <w:rPr>
          <w:rFonts w:ascii="Arial" w:hAnsi="Arial" w:cs="Arial"/>
          <w:b/>
          <w:sz w:val="24"/>
          <w:szCs w:val="24"/>
          <w:u w:val="single"/>
        </w:rPr>
      </w:pPr>
      <w:r w:rsidRPr="00FC6B21">
        <w:rPr>
          <w:rFonts w:ascii="Arial" w:hAnsi="Arial" w:cs="Arial"/>
          <w:b/>
          <w:sz w:val="24"/>
          <w:szCs w:val="24"/>
          <w:u w:val="single"/>
        </w:rPr>
        <w:lastRenderedPageBreak/>
        <w:t>DOCUMENT INFORMATION AND GOVERNANCE</w:t>
      </w:r>
    </w:p>
    <w:p w14:paraId="090B68EC" w14:textId="4E40DA93" w:rsidR="00FC6B21" w:rsidRPr="00FC6B21" w:rsidRDefault="00FC6B21" w:rsidP="00FC6B21">
      <w:pPr>
        <w:spacing w:after="0" w:line="240" w:lineRule="auto"/>
        <w:ind w:firstLine="238"/>
        <w:rPr>
          <w:rFonts w:ascii="Arial" w:hAnsi="Arial" w:cs="Arial"/>
          <w:sz w:val="24"/>
          <w:szCs w:val="24"/>
        </w:rPr>
      </w:pPr>
      <w:r w:rsidRPr="00FC6B21">
        <w:rPr>
          <w:rFonts w:ascii="Arial" w:hAnsi="Arial" w:cs="Arial"/>
          <w:sz w:val="24"/>
          <w:szCs w:val="24"/>
        </w:rPr>
        <w:t xml:space="preserve">Origination/author:  </w:t>
      </w:r>
      <w:r>
        <w:rPr>
          <w:rFonts w:ascii="Arial" w:hAnsi="Arial" w:cs="Arial"/>
          <w:sz w:val="24"/>
          <w:szCs w:val="24"/>
        </w:rPr>
        <w:t>Joint Assistant Director - People</w:t>
      </w:r>
      <w:r w:rsidRPr="00FC6B21">
        <w:rPr>
          <w:rFonts w:ascii="Arial" w:hAnsi="Arial" w:cs="Arial"/>
          <w:sz w:val="24"/>
          <w:szCs w:val="24"/>
        </w:rPr>
        <w:tab/>
      </w:r>
      <w:r w:rsidRPr="00FC6B21">
        <w:rPr>
          <w:rFonts w:ascii="Arial" w:hAnsi="Arial" w:cs="Arial"/>
          <w:sz w:val="24"/>
          <w:szCs w:val="24"/>
        </w:rPr>
        <w:tab/>
      </w:r>
    </w:p>
    <w:p w14:paraId="15C4DF82" w14:textId="7F61AC4A" w:rsidR="00FC6B21" w:rsidRPr="00FC6B21" w:rsidRDefault="00FC6B21" w:rsidP="00FC6B21">
      <w:pPr>
        <w:spacing w:after="0" w:line="240" w:lineRule="auto"/>
        <w:ind w:left="238"/>
        <w:rPr>
          <w:rFonts w:ascii="Arial" w:hAnsi="Arial" w:cs="Arial"/>
          <w:sz w:val="24"/>
          <w:szCs w:val="24"/>
        </w:rPr>
      </w:pPr>
      <w:r w:rsidRPr="00FC6B21">
        <w:rPr>
          <w:rFonts w:ascii="Arial" w:hAnsi="Arial" w:cs="Arial"/>
          <w:sz w:val="24"/>
          <w:szCs w:val="24"/>
        </w:rPr>
        <w:t xml:space="preserve">This document replaces: Waverley &amp; Guildford </w:t>
      </w:r>
      <w:r>
        <w:rPr>
          <w:rFonts w:ascii="Arial" w:hAnsi="Arial" w:cs="Arial"/>
          <w:sz w:val="24"/>
          <w:szCs w:val="24"/>
        </w:rPr>
        <w:t>EDI</w:t>
      </w:r>
      <w:r w:rsidRPr="00FC6B21">
        <w:rPr>
          <w:rFonts w:ascii="Arial" w:hAnsi="Arial" w:cs="Arial"/>
          <w:sz w:val="24"/>
          <w:szCs w:val="24"/>
        </w:rPr>
        <w:t xml:space="preserve"> Policies</w:t>
      </w:r>
    </w:p>
    <w:p w14:paraId="3CBF336D" w14:textId="22FF5DD2" w:rsidR="00FC6B21" w:rsidRPr="00FC6B21" w:rsidRDefault="00FC6B21" w:rsidP="00FC6B21">
      <w:pPr>
        <w:spacing w:after="0" w:line="240" w:lineRule="auto"/>
        <w:ind w:firstLine="238"/>
        <w:rPr>
          <w:rFonts w:ascii="Arial" w:hAnsi="Arial" w:cs="Arial"/>
          <w:sz w:val="24"/>
          <w:szCs w:val="24"/>
        </w:rPr>
      </w:pPr>
      <w:r w:rsidRPr="00FC6B21">
        <w:rPr>
          <w:rFonts w:ascii="Arial" w:hAnsi="Arial" w:cs="Arial"/>
          <w:sz w:val="24"/>
          <w:szCs w:val="24"/>
        </w:rPr>
        <w:t xml:space="preserve">Date of consultation: </w:t>
      </w:r>
      <w:r w:rsidR="00195C6F">
        <w:rPr>
          <w:rFonts w:ascii="Arial" w:hAnsi="Arial" w:cs="Arial"/>
          <w:sz w:val="24"/>
          <w:szCs w:val="24"/>
        </w:rPr>
        <w:t>October 2025</w:t>
      </w:r>
    </w:p>
    <w:p w14:paraId="0E24B517" w14:textId="6A294BC5" w:rsidR="00FC6B21" w:rsidRPr="00FC6B21" w:rsidRDefault="00FC6B21" w:rsidP="00FC6B21">
      <w:pPr>
        <w:spacing w:after="0" w:line="240" w:lineRule="auto"/>
        <w:ind w:firstLine="238"/>
        <w:rPr>
          <w:rFonts w:ascii="Arial" w:hAnsi="Arial" w:cs="Arial"/>
          <w:sz w:val="24"/>
          <w:szCs w:val="24"/>
        </w:rPr>
      </w:pPr>
      <w:r w:rsidRPr="00FC6B21">
        <w:rPr>
          <w:rFonts w:ascii="Arial" w:hAnsi="Arial" w:cs="Arial"/>
          <w:sz w:val="24"/>
          <w:szCs w:val="24"/>
        </w:rPr>
        <w:t xml:space="preserve">Date of Council approval: </w:t>
      </w:r>
      <w:r>
        <w:rPr>
          <w:rFonts w:ascii="Arial" w:hAnsi="Arial" w:cs="Arial"/>
          <w:sz w:val="24"/>
          <w:szCs w:val="24"/>
        </w:rPr>
        <w:t>January 2026</w:t>
      </w:r>
    </w:p>
    <w:p w14:paraId="3143FAB0" w14:textId="7C316F47" w:rsidR="00FC6B21" w:rsidRPr="00FC6B21" w:rsidRDefault="00FC6B21" w:rsidP="00FC6B21">
      <w:pPr>
        <w:spacing w:after="0" w:line="240" w:lineRule="auto"/>
        <w:ind w:firstLine="238"/>
        <w:rPr>
          <w:rFonts w:ascii="Arial" w:hAnsi="Arial" w:cs="Arial"/>
          <w:sz w:val="24"/>
          <w:szCs w:val="24"/>
        </w:rPr>
      </w:pPr>
      <w:r w:rsidRPr="00FC6B21">
        <w:rPr>
          <w:rFonts w:ascii="Arial" w:hAnsi="Arial" w:cs="Arial"/>
          <w:sz w:val="24"/>
          <w:szCs w:val="24"/>
        </w:rPr>
        <w:t xml:space="preserve">Date policy is effective from: </w:t>
      </w:r>
      <w:r w:rsidR="00573EEC">
        <w:rPr>
          <w:rFonts w:ascii="Arial" w:hAnsi="Arial" w:cs="Arial"/>
          <w:sz w:val="24"/>
          <w:szCs w:val="24"/>
        </w:rPr>
        <w:t>February 2026</w:t>
      </w:r>
      <w:r w:rsidRPr="00FC6B21">
        <w:rPr>
          <w:rFonts w:ascii="Arial" w:hAnsi="Arial" w:cs="Arial"/>
          <w:sz w:val="24"/>
          <w:szCs w:val="24"/>
        </w:rPr>
        <w:tab/>
      </w:r>
    </w:p>
    <w:p w14:paraId="17F508C8" w14:textId="74963E68" w:rsidR="00FC6B21" w:rsidRPr="00FC6B21" w:rsidRDefault="00FC6B21" w:rsidP="00FC6B21">
      <w:pPr>
        <w:spacing w:after="0" w:line="240" w:lineRule="auto"/>
        <w:ind w:firstLine="238"/>
        <w:rPr>
          <w:rFonts w:ascii="Arial" w:hAnsi="Arial" w:cs="Arial"/>
          <w:sz w:val="24"/>
          <w:szCs w:val="24"/>
        </w:rPr>
      </w:pPr>
      <w:r w:rsidRPr="00FC6B21">
        <w:rPr>
          <w:rFonts w:ascii="Arial" w:hAnsi="Arial" w:cs="Arial"/>
          <w:sz w:val="24"/>
          <w:szCs w:val="24"/>
        </w:rPr>
        <w:t xml:space="preserve">Last reviewed: </w:t>
      </w:r>
      <w:r w:rsidR="00573EEC">
        <w:rPr>
          <w:rFonts w:ascii="Arial" w:hAnsi="Arial" w:cs="Arial"/>
          <w:sz w:val="24"/>
          <w:szCs w:val="24"/>
        </w:rPr>
        <w:t>February 2026</w:t>
      </w:r>
      <w:r w:rsidRPr="00FC6B21">
        <w:rPr>
          <w:rFonts w:ascii="Arial" w:hAnsi="Arial" w:cs="Arial"/>
          <w:sz w:val="24"/>
          <w:szCs w:val="24"/>
        </w:rPr>
        <w:tab/>
      </w:r>
      <w:r w:rsidRPr="00FC6B21">
        <w:rPr>
          <w:rFonts w:ascii="Arial" w:hAnsi="Arial" w:cs="Arial"/>
          <w:sz w:val="24"/>
          <w:szCs w:val="24"/>
        </w:rPr>
        <w:tab/>
      </w:r>
      <w:r w:rsidRPr="00FC6B21">
        <w:rPr>
          <w:rFonts w:ascii="Arial" w:hAnsi="Arial" w:cs="Arial"/>
          <w:sz w:val="24"/>
          <w:szCs w:val="24"/>
        </w:rPr>
        <w:tab/>
      </w:r>
    </w:p>
    <w:p w14:paraId="2E5EA824" w14:textId="2FA0A540" w:rsidR="00FC6B21" w:rsidRPr="00FC6B21" w:rsidRDefault="00FC6B21" w:rsidP="00FC6B21">
      <w:pPr>
        <w:spacing w:after="0" w:line="240" w:lineRule="auto"/>
        <w:ind w:firstLine="238"/>
        <w:rPr>
          <w:rFonts w:ascii="Arial" w:hAnsi="Arial" w:cs="Arial"/>
          <w:sz w:val="24"/>
          <w:szCs w:val="24"/>
        </w:rPr>
      </w:pPr>
      <w:r w:rsidRPr="00FC6B21">
        <w:rPr>
          <w:rFonts w:ascii="Arial" w:hAnsi="Arial" w:cs="Arial"/>
          <w:sz w:val="24"/>
          <w:szCs w:val="24"/>
        </w:rPr>
        <w:t>Next review date:</w:t>
      </w:r>
      <w:r w:rsidRPr="00FC6B21">
        <w:rPr>
          <w:rFonts w:ascii="Arial" w:hAnsi="Arial" w:cs="Arial"/>
          <w:sz w:val="24"/>
          <w:szCs w:val="24"/>
        </w:rPr>
        <w:tab/>
      </w:r>
      <w:r w:rsidR="00573EEC">
        <w:rPr>
          <w:rFonts w:ascii="Arial" w:hAnsi="Arial" w:cs="Arial"/>
          <w:sz w:val="24"/>
          <w:szCs w:val="24"/>
        </w:rPr>
        <w:t>February 2028</w:t>
      </w:r>
      <w:r w:rsidRPr="00FC6B21">
        <w:rPr>
          <w:rFonts w:ascii="Arial" w:hAnsi="Arial" w:cs="Arial"/>
          <w:sz w:val="24"/>
          <w:szCs w:val="24"/>
        </w:rPr>
        <w:tab/>
      </w:r>
      <w:r w:rsidRPr="00FC6B21">
        <w:rPr>
          <w:rFonts w:ascii="Arial" w:hAnsi="Arial" w:cs="Arial"/>
          <w:sz w:val="24"/>
          <w:szCs w:val="24"/>
        </w:rPr>
        <w:tab/>
      </w:r>
    </w:p>
    <w:p w14:paraId="51D5F14F" w14:textId="77777777" w:rsidR="00FC6B21" w:rsidRDefault="00FC6B21" w:rsidP="00FC6B21">
      <w:pPr>
        <w:widowControl w:val="0"/>
        <w:tabs>
          <w:tab w:val="left" w:pos="1632"/>
        </w:tabs>
        <w:spacing w:after="0" w:line="240" w:lineRule="auto"/>
        <w:rPr>
          <w:rFonts w:ascii="Arial" w:eastAsia="Calibri" w:hAnsi="Arial" w:cs="Arial"/>
          <w:sz w:val="24"/>
          <w:szCs w:val="24"/>
        </w:rPr>
      </w:pPr>
    </w:p>
    <w:p w14:paraId="00652B7F" w14:textId="26CD3BF7" w:rsidR="00FC6B21" w:rsidRPr="00FC6B21" w:rsidRDefault="00FC6B21" w:rsidP="00FC6B21">
      <w:pPr>
        <w:widowControl w:val="0"/>
        <w:tabs>
          <w:tab w:val="left" w:pos="1632"/>
        </w:tabs>
        <w:spacing w:after="0" w:line="240" w:lineRule="auto"/>
        <w:rPr>
          <w:rFonts w:ascii="Arial" w:hAnsi="Arial" w:cs="Arial"/>
          <w:b/>
          <w:bCs/>
          <w:sz w:val="24"/>
          <w:szCs w:val="24"/>
        </w:rPr>
      </w:pPr>
      <w:r w:rsidRPr="00FC6B21">
        <w:rPr>
          <w:rFonts w:ascii="Arial" w:eastAsia="Calibri" w:hAnsi="Arial" w:cs="Arial"/>
          <w:sz w:val="24"/>
          <w:szCs w:val="24"/>
        </w:rPr>
        <w:t>If you require this document in another format or language, or any other support in accessing the guidance, please contact the People &amp; OD team at</w:t>
      </w:r>
      <w:r w:rsidR="00B42B8D">
        <w:rPr>
          <w:rFonts w:ascii="Arial" w:eastAsia="Calibri" w:hAnsi="Arial" w:cs="Arial"/>
          <w:sz w:val="24"/>
          <w:szCs w:val="24"/>
        </w:rPr>
        <w:t xml:space="preserve"> </w:t>
      </w:r>
    </w:p>
    <w:p w14:paraId="44426660" w14:textId="77777777" w:rsidR="00FC6B21" w:rsidRPr="00B4781B" w:rsidRDefault="00FC6B21" w:rsidP="00FC6B21">
      <w:pPr>
        <w:widowControl w:val="0"/>
        <w:spacing w:after="240" w:line="240" w:lineRule="auto"/>
        <w:contextualSpacing/>
        <w:rPr>
          <w:rFonts w:eastAsia="Calibri" w:cs="Arial"/>
          <w:i/>
          <w:iCs/>
        </w:rPr>
      </w:pPr>
    </w:p>
    <w:p w14:paraId="425E5668" w14:textId="77777777" w:rsidR="00FC6B21" w:rsidRPr="00B4781B" w:rsidRDefault="00FC6B21" w:rsidP="00FC6B21">
      <w:pPr>
        <w:widowControl w:val="0"/>
        <w:spacing w:after="240" w:line="240" w:lineRule="auto"/>
        <w:contextualSpacing/>
        <w:rPr>
          <w:rFonts w:eastAsia="Calibri" w:cs="Arial"/>
          <w:b/>
          <w:bCs/>
          <w:sz w:val="28"/>
          <w:szCs w:val="28"/>
        </w:rPr>
      </w:pPr>
      <w:r w:rsidRPr="00B4781B">
        <w:rPr>
          <w:rFonts w:eastAsia="Calibri" w:cs="Arial"/>
          <w:b/>
          <w:bCs/>
          <w:sz w:val="28"/>
          <w:szCs w:val="28"/>
        </w:rPr>
        <w:t xml:space="preserve">Supporting </w:t>
      </w:r>
      <w:r>
        <w:rPr>
          <w:rFonts w:eastAsia="Calibri" w:cs="Arial"/>
          <w:b/>
          <w:bCs/>
          <w:sz w:val="28"/>
          <w:szCs w:val="28"/>
        </w:rPr>
        <w:t>s</w:t>
      </w:r>
      <w:r w:rsidRPr="00B4781B">
        <w:rPr>
          <w:rFonts w:eastAsia="Calibri" w:cs="Arial"/>
          <w:b/>
          <w:bCs/>
          <w:sz w:val="28"/>
          <w:szCs w:val="28"/>
        </w:rPr>
        <w:t>tatement:</w:t>
      </w:r>
    </w:p>
    <w:p w14:paraId="38259A5D" w14:textId="77777777" w:rsidR="00FC6B21" w:rsidRPr="00B4781B" w:rsidRDefault="00FC6B21" w:rsidP="00FC6B21">
      <w:pPr>
        <w:widowControl w:val="0"/>
        <w:spacing w:after="240" w:line="240" w:lineRule="auto"/>
        <w:contextualSpacing/>
        <w:rPr>
          <w:rFonts w:eastAsia="Calibri" w:cs="Arial"/>
          <w:b/>
          <w:bCs/>
          <w:sz w:val="28"/>
          <w:szCs w:val="28"/>
        </w:rPr>
      </w:pPr>
    </w:p>
    <w:tbl>
      <w:tblPr>
        <w:tblStyle w:val="TableGrid"/>
        <w:tblW w:w="0" w:type="auto"/>
        <w:tblLayout w:type="fixed"/>
        <w:tblLook w:val="06A0" w:firstRow="1" w:lastRow="0" w:firstColumn="1" w:lastColumn="0" w:noHBand="1" w:noVBand="1"/>
      </w:tblPr>
      <w:tblGrid>
        <w:gridCol w:w="10005"/>
      </w:tblGrid>
      <w:tr w:rsidR="00FC6B21" w:rsidRPr="00B4781B" w14:paraId="1C584514" w14:textId="77777777" w:rsidTr="00B81FA4">
        <w:trPr>
          <w:trHeight w:val="300"/>
        </w:trPr>
        <w:tc>
          <w:tcPr>
            <w:tcW w:w="10005" w:type="dxa"/>
          </w:tcPr>
          <w:p w14:paraId="159FBFAC" w14:textId="77777777" w:rsidR="00FC6B21" w:rsidRPr="00195C6F" w:rsidRDefault="00FC6B21" w:rsidP="00B81FA4">
            <w:pPr>
              <w:widowControl w:val="0"/>
              <w:rPr>
                <w:rFonts w:ascii="Arial" w:eastAsia="Calibri" w:hAnsi="Arial" w:cs="Arial"/>
                <w:sz w:val="24"/>
                <w:szCs w:val="24"/>
              </w:rPr>
            </w:pPr>
            <w:r w:rsidRPr="00195C6F">
              <w:rPr>
                <w:rFonts w:ascii="Arial" w:eastAsia="Calibri" w:hAnsi="Arial" w:cs="Arial"/>
                <w:sz w:val="24"/>
                <w:szCs w:val="24"/>
              </w:rPr>
              <w:t>Guildford and Waverley Borough Council recognises that some sections of society experience prejudice and discrimination. The Equality Act 2010 specifically recognises the protected characteristics of age, disability, sex, race, religion, and belief (or lack thereof), sexual orientation, gender reassignment, pregnancy and maternity, and marital and civic partnership status.  The Equality act also requires regard to socio-economic factors.</w:t>
            </w:r>
          </w:p>
          <w:p w14:paraId="2C88F3D1" w14:textId="77777777" w:rsidR="00FC6B21" w:rsidRPr="00195C6F" w:rsidRDefault="00FC6B21" w:rsidP="00B81FA4">
            <w:pPr>
              <w:widowControl w:val="0"/>
              <w:rPr>
                <w:rFonts w:ascii="Arial" w:eastAsia="Calibri" w:hAnsi="Arial" w:cs="Arial"/>
                <w:sz w:val="24"/>
                <w:szCs w:val="24"/>
              </w:rPr>
            </w:pPr>
          </w:p>
          <w:p w14:paraId="1CFE5399" w14:textId="77777777" w:rsidR="00FC6B21" w:rsidRPr="00195C6F" w:rsidRDefault="00FC6B21" w:rsidP="00B81FA4">
            <w:pPr>
              <w:widowControl w:val="0"/>
              <w:rPr>
                <w:rFonts w:ascii="Arial" w:eastAsia="Calibri" w:hAnsi="Arial" w:cs="Arial"/>
                <w:sz w:val="24"/>
                <w:szCs w:val="24"/>
              </w:rPr>
            </w:pPr>
            <w:r w:rsidRPr="00195C6F">
              <w:rPr>
                <w:rFonts w:ascii="Arial" w:eastAsia="Calibri" w:hAnsi="Arial" w:cs="Arial"/>
                <w:sz w:val="24"/>
                <w:szCs w:val="24"/>
              </w:rPr>
              <w:t>The Council is committed to promoting and advancing equality and removing and reducing discrimination and harassment and fostering good relations between people that hold a protected characteristic and those that do not, both in the provision of services, and in our role as a major employer.   The Council believes that all people have the right to be treated with dignity and respect and is committed to the elimination of unfair and unlawful discriminatory practices.</w:t>
            </w:r>
          </w:p>
          <w:p w14:paraId="63D9D0AC" w14:textId="77777777" w:rsidR="00FC6B21" w:rsidRPr="00195C6F" w:rsidRDefault="00FC6B21" w:rsidP="00B81FA4">
            <w:pPr>
              <w:widowControl w:val="0"/>
              <w:rPr>
                <w:rFonts w:ascii="Arial" w:eastAsia="Calibri" w:hAnsi="Arial" w:cs="Arial"/>
                <w:sz w:val="24"/>
                <w:szCs w:val="24"/>
              </w:rPr>
            </w:pPr>
          </w:p>
          <w:p w14:paraId="36274A40" w14:textId="77777777" w:rsidR="00FC6B21" w:rsidRPr="00B4781B" w:rsidRDefault="00FC6B21" w:rsidP="00B81FA4">
            <w:pPr>
              <w:widowControl w:val="0"/>
              <w:rPr>
                <w:rFonts w:eastAsia="Calibri" w:cs="Arial"/>
                <w:sz w:val="24"/>
                <w:szCs w:val="24"/>
              </w:rPr>
            </w:pPr>
            <w:r w:rsidRPr="00195C6F">
              <w:rPr>
                <w:rFonts w:ascii="Arial" w:eastAsia="Calibri" w:hAnsi="Arial" w:cs="Arial"/>
                <w:sz w:val="24"/>
                <w:szCs w:val="24"/>
              </w:rPr>
              <w:t>Guildford and Waverley Borough Council also is aware of its legal duties under the Human Rights Act 1998.  Section 6 of the Human Rights Act requires all public authorities to uphold and promote Human Rights in everything they do.  It is unlawful for a public authority to perform any act which contravenes the Human Rights Act.</w:t>
            </w:r>
          </w:p>
        </w:tc>
      </w:tr>
    </w:tbl>
    <w:p w14:paraId="321CCB05" w14:textId="77777777" w:rsidR="001C7BEC" w:rsidRPr="00877163" w:rsidRDefault="001C7BEC" w:rsidP="002A7B8C">
      <w:pPr>
        <w:spacing w:after="0" w:line="240" w:lineRule="auto"/>
        <w:rPr>
          <w:rFonts w:ascii="Arial" w:hAnsi="Arial" w:cs="Arial"/>
          <w:sz w:val="24"/>
          <w:szCs w:val="24"/>
        </w:rPr>
      </w:pPr>
    </w:p>
    <w:p w14:paraId="26F0CBE6" w14:textId="342AAC47" w:rsidR="001C7BEC" w:rsidRPr="00877163" w:rsidRDefault="001C7BEC" w:rsidP="002A7B8C">
      <w:pPr>
        <w:spacing w:after="0" w:line="240" w:lineRule="auto"/>
        <w:rPr>
          <w:rFonts w:ascii="Arial" w:hAnsi="Arial" w:cs="Arial"/>
          <w:sz w:val="24"/>
          <w:szCs w:val="24"/>
        </w:rPr>
      </w:pPr>
    </w:p>
    <w:p w14:paraId="5FDF8438" w14:textId="77777777" w:rsidR="00380703" w:rsidRDefault="00380703" w:rsidP="002A7B8C">
      <w:pPr>
        <w:spacing w:after="0" w:line="240" w:lineRule="auto"/>
        <w:rPr>
          <w:rFonts w:ascii="Arial" w:hAnsi="Arial" w:cs="Arial"/>
          <w:b/>
          <w:bCs/>
          <w:color w:val="002060"/>
          <w:sz w:val="28"/>
          <w:szCs w:val="28"/>
        </w:rPr>
      </w:pPr>
      <w:bookmarkStart w:id="0" w:name="Forward"/>
    </w:p>
    <w:p w14:paraId="640577CD" w14:textId="77777777" w:rsidR="00380703" w:rsidRDefault="00380703" w:rsidP="002A7B8C">
      <w:pPr>
        <w:spacing w:after="0" w:line="240" w:lineRule="auto"/>
        <w:rPr>
          <w:rFonts w:ascii="Arial" w:hAnsi="Arial" w:cs="Arial"/>
          <w:b/>
          <w:bCs/>
          <w:color w:val="002060"/>
          <w:sz w:val="28"/>
          <w:szCs w:val="28"/>
        </w:rPr>
      </w:pPr>
    </w:p>
    <w:p w14:paraId="4BB5A81F" w14:textId="77777777" w:rsidR="00380703" w:rsidRDefault="00380703" w:rsidP="002A7B8C">
      <w:pPr>
        <w:spacing w:after="0" w:line="240" w:lineRule="auto"/>
        <w:rPr>
          <w:rFonts w:ascii="Arial" w:hAnsi="Arial" w:cs="Arial"/>
          <w:b/>
          <w:bCs/>
          <w:color w:val="002060"/>
          <w:sz w:val="28"/>
          <w:szCs w:val="28"/>
        </w:rPr>
      </w:pPr>
    </w:p>
    <w:p w14:paraId="71B7CD8D" w14:textId="77777777" w:rsidR="00380703" w:rsidRDefault="00380703" w:rsidP="002A7B8C">
      <w:pPr>
        <w:spacing w:after="0" w:line="240" w:lineRule="auto"/>
        <w:rPr>
          <w:rFonts w:ascii="Arial" w:hAnsi="Arial" w:cs="Arial"/>
          <w:b/>
          <w:bCs/>
          <w:color w:val="002060"/>
          <w:sz w:val="28"/>
          <w:szCs w:val="28"/>
        </w:rPr>
      </w:pPr>
    </w:p>
    <w:p w14:paraId="758AFF58" w14:textId="77777777" w:rsidR="00380703" w:rsidRDefault="00380703" w:rsidP="002A7B8C">
      <w:pPr>
        <w:spacing w:after="0" w:line="240" w:lineRule="auto"/>
        <w:rPr>
          <w:rFonts w:ascii="Arial" w:hAnsi="Arial" w:cs="Arial"/>
          <w:b/>
          <w:bCs/>
          <w:color w:val="002060"/>
          <w:sz w:val="28"/>
          <w:szCs w:val="28"/>
        </w:rPr>
      </w:pPr>
    </w:p>
    <w:p w14:paraId="0052AE5A" w14:textId="77777777" w:rsidR="00380703" w:rsidRDefault="00380703" w:rsidP="002A7B8C">
      <w:pPr>
        <w:spacing w:after="0" w:line="240" w:lineRule="auto"/>
        <w:rPr>
          <w:rFonts w:ascii="Arial" w:hAnsi="Arial" w:cs="Arial"/>
          <w:b/>
          <w:bCs/>
          <w:color w:val="002060"/>
          <w:sz w:val="28"/>
          <w:szCs w:val="28"/>
        </w:rPr>
      </w:pPr>
    </w:p>
    <w:p w14:paraId="75E362F6" w14:textId="77777777" w:rsidR="00380703" w:rsidRDefault="00380703" w:rsidP="002A7B8C">
      <w:pPr>
        <w:spacing w:after="0" w:line="240" w:lineRule="auto"/>
        <w:rPr>
          <w:rFonts w:ascii="Arial" w:hAnsi="Arial" w:cs="Arial"/>
          <w:b/>
          <w:bCs/>
          <w:color w:val="002060"/>
          <w:sz w:val="28"/>
          <w:szCs w:val="28"/>
        </w:rPr>
      </w:pPr>
    </w:p>
    <w:p w14:paraId="70F2A225" w14:textId="77777777" w:rsidR="00380703" w:rsidRDefault="00380703" w:rsidP="002A7B8C">
      <w:pPr>
        <w:spacing w:after="0" w:line="240" w:lineRule="auto"/>
        <w:rPr>
          <w:rFonts w:ascii="Arial" w:hAnsi="Arial" w:cs="Arial"/>
          <w:b/>
          <w:bCs/>
          <w:color w:val="002060"/>
          <w:sz w:val="28"/>
          <w:szCs w:val="28"/>
        </w:rPr>
      </w:pPr>
    </w:p>
    <w:p w14:paraId="5CC23D97" w14:textId="77777777" w:rsidR="00380703" w:rsidRDefault="00380703" w:rsidP="002A7B8C">
      <w:pPr>
        <w:spacing w:after="0" w:line="240" w:lineRule="auto"/>
        <w:rPr>
          <w:rFonts w:ascii="Arial" w:hAnsi="Arial" w:cs="Arial"/>
          <w:b/>
          <w:bCs/>
          <w:color w:val="002060"/>
          <w:sz w:val="28"/>
          <w:szCs w:val="28"/>
        </w:rPr>
      </w:pPr>
    </w:p>
    <w:p w14:paraId="38237ED0" w14:textId="2743528A" w:rsidR="001A2AEE" w:rsidRPr="00D379EC" w:rsidRDefault="003E4B52" w:rsidP="002A7B8C">
      <w:pPr>
        <w:spacing w:after="0" w:line="240" w:lineRule="auto"/>
        <w:rPr>
          <w:rFonts w:ascii="Arial" w:hAnsi="Arial" w:cs="Arial"/>
          <w:b/>
          <w:bCs/>
          <w:color w:val="002060"/>
          <w:sz w:val="28"/>
          <w:szCs w:val="28"/>
        </w:rPr>
      </w:pPr>
      <w:r w:rsidRPr="00D379EC">
        <w:rPr>
          <w:rFonts w:ascii="Arial" w:hAnsi="Arial" w:cs="Arial"/>
          <w:b/>
          <w:bCs/>
          <w:noProof/>
          <w:color w:val="002060"/>
          <w:sz w:val="28"/>
          <w:szCs w:val="28"/>
        </w:rPr>
        <w:lastRenderedPageBreak/>
        <mc:AlternateContent>
          <mc:Choice Requires="wps">
            <w:drawing>
              <wp:anchor distT="45720" distB="45720" distL="114300" distR="114300" simplePos="0" relativeHeight="251655168" behindDoc="0" locked="0" layoutInCell="1" allowOverlap="1" wp14:anchorId="4B49E090" wp14:editId="3A5761ED">
                <wp:simplePos x="0" y="0"/>
                <wp:positionH relativeFrom="column">
                  <wp:posOffset>3702050</wp:posOffset>
                </wp:positionH>
                <wp:positionV relativeFrom="paragraph">
                  <wp:posOffset>132080</wp:posOffset>
                </wp:positionV>
                <wp:extent cx="2222500" cy="10096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009650"/>
                        </a:xfrm>
                        <a:prstGeom prst="rect">
                          <a:avLst/>
                        </a:prstGeom>
                        <a:solidFill>
                          <a:srgbClr val="FFFFFF"/>
                        </a:solidFill>
                        <a:ln w="9525">
                          <a:noFill/>
                          <a:miter lim="800000"/>
                          <a:headEnd/>
                          <a:tailEnd/>
                        </a:ln>
                      </wps:spPr>
                      <wps:txbx>
                        <w:txbxContent>
                          <w:p w14:paraId="3BD14B5D" w14:textId="29FE9223" w:rsidR="009842CB" w:rsidRDefault="003E6FA7">
                            <w:r>
                              <w:rPr>
                                <w:noProof/>
                              </w:rPr>
                              <w:drawing>
                                <wp:inline distT="0" distB="0" distL="0" distR="0" wp14:anchorId="19CB9F75" wp14:editId="5621AB96">
                                  <wp:extent cx="577850" cy="722313"/>
                                  <wp:effectExtent l="0" t="0" r="0" b="1905"/>
                                  <wp:docPr id="422675965" name="Picture 6"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75965" name="Picture 6" descr="A person wearing glasses and a sui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7850" cy="722313"/>
                                          </a:xfrm>
                                          <a:prstGeom prst="rect">
                                            <a:avLst/>
                                          </a:prstGeom>
                                        </pic:spPr>
                                      </pic:pic>
                                    </a:graphicData>
                                  </a:graphic>
                                </wp:inline>
                              </w:drawing>
                            </w:r>
                            <w:r w:rsidR="00FC1BEE">
                              <w:rPr>
                                <w:noProof/>
                              </w:rPr>
                              <w:drawing>
                                <wp:inline distT="0" distB="0" distL="0" distR="0" wp14:anchorId="41C29E1F" wp14:editId="43237BF8">
                                  <wp:extent cx="603250" cy="804449"/>
                                  <wp:effectExtent l="0" t="0" r="6350" b="0"/>
                                  <wp:docPr id="15227446" name="Picture 7"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446" name="Picture 7" descr="A person in a green jacke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40452" cy="854059"/>
                                          </a:xfrm>
                                          <a:prstGeom prst="rect">
                                            <a:avLst/>
                                          </a:prstGeom>
                                        </pic:spPr>
                                      </pic:pic>
                                    </a:graphicData>
                                  </a:graphic>
                                </wp:inline>
                              </w:drawing>
                            </w:r>
                            <w:r w:rsidR="00AD3949">
                              <w:rPr>
                                <w:noProof/>
                              </w:rPr>
                              <w:drawing>
                                <wp:inline distT="0" distB="0" distL="0" distR="0" wp14:anchorId="63353E25" wp14:editId="6EE73826">
                                  <wp:extent cx="647700" cy="768842"/>
                                  <wp:effectExtent l="0" t="0" r="0" b="0"/>
                                  <wp:docPr id="435499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7086" r="16658"/>
                                          <a:stretch>
                                            <a:fillRect/>
                                          </a:stretch>
                                        </pic:blipFill>
                                        <pic:spPr bwMode="auto">
                                          <a:xfrm>
                                            <a:off x="0" y="0"/>
                                            <a:ext cx="661971" cy="7857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9E090" id="_x0000_t202" coordsize="21600,21600" o:spt="202" path="m,l,21600r21600,l21600,xe">
                <v:stroke joinstyle="miter"/>
                <v:path gradientshapeok="t" o:connecttype="rect"/>
              </v:shapetype>
              <v:shape id="Text Box 2" o:spid="_x0000_s1026" type="#_x0000_t202" style="position:absolute;margin-left:291.5pt;margin-top:10.4pt;width:175pt;height:7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" stroked="f">
                <v:textbox>
                  <w:txbxContent>
                    <w:p w14:paraId="3BD14B5D" w14:textId="29FE9223" w:rsidR="009842CB" w:rsidRDefault="003E6FA7">
                      <w:r>
                        <w:rPr>
                          <w:noProof/>
                        </w:rPr>
                        <w:drawing>
                          <wp:inline distT="0" distB="0" distL="0" distR="0" wp14:anchorId="19CB9F75" wp14:editId="5621AB96">
                            <wp:extent cx="577850" cy="722313"/>
                            <wp:effectExtent l="0" t="0" r="0" b="1905"/>
                            <wp:docPr id="422675965" name="Picture 6"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75965" name="Picture 6" descr="A person wearing glasses and a sui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7850" cy="722313"/>
                                    </a:xfrm>
                                    <a:prstGeom prst="rect">
                                      <a:avLst/>
                                    </a:prstGeom>
                                  </pic:spPr>
                                </pic:pic>
                              </a:graphicData>
                            </a:graphic>
                          </wp:inline>
                        </w:drawing>
                      </w:r>
                      <w:r w:rsidR="00FC1BEE">
                        <w:rPr>
                          <w:noProof/>
                        </w:rPr>
                        <w:drawing>
                          <wp:inline distT="0" distB="0" distL="0" distR="0" wp14:anchorId="41C29E1F" wp14:editId="43237BF8">
                            <wp:extent cx="603250" cy="804449"/>
                            <wp:effectExtent l="0" t="0" r="6350" b="0"/>
                            <wp:docPr id="15227446" name="Picture 7"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446" name="Picture 7" descr="A person in a green jacke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40452" cy="854059"/>
                                    </a:xfrm>
                                    <a:prstGeom prst="rect">
                                      <a:avLst/>
                                    </a:prstGeom>
                                  </pic:spPr>
                                </pic:pic>
                              </a:graphicData>
                            </a:graphic>
                          </wp:inline>
                        </w:drawing>
                      </w:r>
                      <w:r w:rsidR="00AD3949">
                        <w:rPr>
                          <w:noProof/>
                        </w:rPr>
                        <w:drawing>
                          <wp:inline distT="0" distB="0" distL="0" distR="0" wp14:anchorId="63353E25" wp14:editId="6EE73826">
                            <wp:extent cx="647700" cy="768842"/>
                            <wp:effectExtent l="0" t="0" r="0" b="0"/>
                            <wp:docPr id="435499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7086" r="16658"/>
                                    <a:stretch>
                                      <a:fillRect/>
                                    </a:stretch>
                                  </pic:blipFill>
                                  <pic:spPr bwMode="auto">
                                    <a:xfrm>
                                      <a:off x="0" y="0"/>
                                      <a:ext cx="661971" cy="7857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A2AEE" w:rsidRPr="00D379EC">
        <w:rPr>
          <w:rFonts w:ascii="Arial" w:hAnsi="Arial" w:cs="Arial"/>
          <w:b/>
          <w:bCs/>
          <w:color w:val="002060"/>
          <w:sz w:val="28"/>
          <w:szCs w:val="28"/>
        </w:rPr>
        <w:t>For</w:t>
      </w:r>
      <w:r w:rsidR="0029305E" w:rsidRPr="00D379EC">
        <w:rPr>
          <w:rFonts w:ascii="Arial" w:hAnsi="Arial" w:cs="Arial"/>
          <w:b/>
          <w:bCs/>
          <w:color w:val="002060"/>
          <w:sz w:val="28"/>
          <w:szCs w:val="28"/>
        </w:rPr>
        <w:t>e</w:t>
      </w:r>
      <w:r w:rsidR="001A2AEE" w:rsidRPr="00D379EC">
        <w:rPr>
          <w:rFonts w:ascii="Arial" w:hAnsi="Arial" w:cs="Arial"/>
          <w:b/>
          <w:bCs/>
          <w:color w:val="002060"/>
          <w:sz w:val="28"/>
          <w:szCs w:val="28"/>
        </w:rPr>
        <w:t>w</w:t>
      </w:r>
      <w:r w:rsidR="00D506B2" w:rsidRPr="00D379EC">
        <w:rPr>
          <w:rFonts w:ascii="Arial" w:hAnsi="Arial" w:cs="Arial"/>
          <w:b/>
          <w:bCs/>
          <w:color w:val="002060"/>
          <w:sz w:val="28"/>
          <w:szCs w:val="28"/>
        </w:rPr>
        <w:t>o</w:t>
      </w:r>
      <w:r w:rsidR="001A2AEE" w:rsidRPr="00D379EC">
        <w:rPr>
          <w:rFonts w:ascii="Arial" w:hAnsi="Arial" w:cs="Arial"/>
          <w:b/>
          <w:bCs/>
          <w:color w:val="002060"/>
          <w:sz w:val="28"/>
          <w:szCs w:val="28"/>
        </w:rPr>
        <w:t>rd</w:t>
      </w:r>
    </w:p>
    <w:bookmarkEnd w:id="0"/>
    <w:p w14:paraId="6C8EA212" w14:textId="0545A3FA" w:rsidR="00D506B2" w:rsidRPr="00877163" w:rsidRDefault="00D506B2" w:rsidP="002A7B8C">
      <w:pPr>
        <w:spacing w:after="0" w:line="240" w:lineRule="auto"/>
        <w:rPr>
          <w:rFonts w:ascii="Arial" w:hAnsi="Arial" w:cs="Arial"/>
          <w:b/>
          <w:bCs/>
          <w:sz w:val="24"/>
          <w:szCs w:val="24"/>
        </w:rPr>
      </w:pPr>
    </w:p>
    <w:p w14:paraId="48D063AC" w14:textId="4475A1CE" w:rsidR="00C93290" w:rsidRDefault="0066510C" w:rsidP="002A7B8C">
      <w:pPr>
        <w:spacing w:after="0" w:line="240" w:lineRule="auto"/>
        <w:rPr>
          <w:rFonts w:ascii="Arial" w:hAnsi="Arial" w:cs="Arial"/>
          <w:color w:val="0070C0"/>
          <w:sz w:val="24"/>
          <w:szCs w:val="24"/>
        </w:rPr>
      </w:pPr>
      <w:r w:rsidRPr="001D49EC">
        <w:rPr>
          <w:rFonts w:ascii="Arial" w:hAnsi="Arial" w:cs="Arial"/>
          <w:color w:val="0070C0"/>
          <w:sz w:val="24"/>
          <w:szCs w:val="24"/>
        </w:rPr>
        <w:t>We</w:t>
      </w:r>
      <w:r w:rsidR="00C93290" w:rsidRPr="001D49EC">
        <w:rPr>
          <w:rFonts w:ascii="Arial" w:hAnsi="Arial" w:cs="Arial"/>
          <w:color w:val="0070C0"/>
          <w:sz w:val="24"/>
          <w:szCs w:val="24"/>
        </w:rPr>
        <w:t xml:space="preserve"> a</w:t>
      </w:r>
      <w:r w:rsidRPr="001D49EC">
        <w:rPr>
          <w:rFonts w:ascii="Arial" w:hAnsi="Arial" w:cs="Arial"/>
          <w:color w:val="0070C0"/>
          <w:sz w:val="24"/>
          <w:szCs w:val="24"/>
        </w:rPr>
        <w:t>re</w:t>
      </w:r>
      <w:r w:rsidR="00C93290" w:rsidRPr="001D49EC">
        <w:rPr>
          <w:rFonts w:ascii="Arial" w:hAnsi="Arial" w:cs="Arial"/>
          <w:color w:val="0070C0"/>
          <w:sz w:val="24"/>
          <w:szCs w:val="24"/>
        </w:rPr>
        <w:t xml:space="preserve"> </w:t>
      </w:r>
      <w:r w:rsidR="0083576E">
        <w:rPr>
          <w:rFonts w:ascii="Arial" w:hAnsi="Arial" w:cs="Arial"/>
          <w:color w:val="0070C0"/>
          <w:sz w:val="24"/>
          <w:szCs w:val="24"/>
        </w:rPr>
        <w:t>proud</w:t>
      </w:r>
      <w:r w:rsidR="00C93290" w:rsidRPr="001D49EC">
        <w:rPr>
          <w:rFonts w:ascii="Arial" w:hAnsi="Arial" w:cs="Arial"/>
          <w:color w:val="0070C0"/>
          <w:sz w:val="24"/>
          <w:szCs w:val="24"/>
        </w:rPr>
        <w:t xml:space="preserve"> to present </w:t>
      </w:r>
      <w:r w:rsidR="002A7B8C" w:rsidRPr="001D49EC">
        <w:rPr>
          <w:rFonts w:ascii="Arial" w:hAnsi="Arial" w:cs="Arial"/>
          <w:color w:val="0070C0"/>
          <w:sz w:val="24"/>
          <w:szCs w:val="24"/>
        </w:rPr>
        <w:t>our</w:t>
      </w:r>
      <w:r w:rsidR="00C93290" w:rsidRPr="001D49EC">
        <w:rPr>
          <w:rFonts w:ascii="Arial" w:hAnsi="Arial" w:cs="Arial"/>
          <w:color w:val="0070C0"/>
          <w:sz w:val="24"/>
          <w:szCs w:val="24"/>
        </w:rPr>
        <w:t xml:space="preserve"> Equality, Diversity and Inclusion Strategy </w:t>
      </w:r>
      <w:r w:rsidR="00820378">
        <w:rPr>
          <w:rFonts w:ascii="Arial" w:hAnsi="Arial" w:cs="Arial"/>
          <w:color w:val="0070C0"/>
          <w:sz w:val="24"/>
          <w:szCs w:val="24"/>
        </w:rPr>
        <w:t xml:space="preserve">(EDI) </w:t>
      </w:r>
      <w:r w:rsidR="00C93290" w:rsidRPr="001D49EC">
        <w:rPr>
          <w:rFonts w:ascii="Arial" w:hAnsi="Arial" w:cs="Arial"/>
          <w:color w:val="0070C0"/>
          <w:sz w:val="24"/>
          <w:szCs w:val="24"/>
        </w:rPr>
        <w:t xml:space="preserve">2025 – </w:t>
      </w:r>
      <w:r w:rsidR="00C93290" w:rsidRPr="15B9FABC">
        <w:rPr>
          <w:rFonts w:ascii="Arial" w:hAnsi="Arial" w:cs="Arial"/>
          <w:color w:val="0070C0"/>
          <w:sz w:val="24"/>
          <w:szCs w:val="24"/>
        </w:rPr>
        <w:t>202</w:t>
      </w:r>
      <w:r w:rsidR="7988E414" w:rsidRPr="15B9FABC">
        <w:rPr>
          <w:rFonts w:ascii="Arial" w:hAnsi="Arial" w:cs="Arial"/>
          <w:color w:val="0070C0"/>
          <w:sz w:val="24"/>
          <w:szCs w:val="24"/>
        </w:rPr>
        <w:t>7</w:t>
      </w:r>
      <w:r w:rsidR="00C93290" w:rsidRPr="001D49EC">
        <w:rPr>
          <w:rFonts w:ascii="Arial" w:hAnsi="Arial" w:cs="Arial"/>
          <w:color w:val="0070C0"/>
          <w:sz w:val="24"/>
          <w:szCs w:val="24"/>
        </w:rPr>
        <w:t xml:space="preserve"> for Guildford </w:t>
      </w:r>
      <w:r w:rsidR="008A0FF3" w:rsidRPr="001D49EC">
        <w:rPr>
          <w:rFonts w:ascii="Arial" w:hAnsi="Arial" w:cs="Arial"/>
          <w:color w:val="0070C0"/>
          <w:sz w:val="24"/>
          <w:szCs w:val="24"/>
        </w:rPr>
        <w:t xml:space="preserve">Borough </w:t>
      </w:r>
      <w:r w:rsidR="0026497F">
        <w:rPr>
          <w:rFonts w:ascii="Arial" w:hAnsi="Arial" w:cs="Arial"/>
          <w:color w:val="0070C0"/>
          <w:sz w:val="24"/>
          <w:szCs w:val="24"/>
        </w:rPr>
        <w:t>Council</w:t>
      </w:r>
      <w:r w:rsidR="008A0FF3" w:rsidRPr="001D49EC">
        <w:rPr>
          <w:rFonts w:ascii="Arial" w:hAnsi="Arial" w:cs="Arial"/>
          <w:color w:val="0070C0"/>
          <w:sz w:val="24"/>
          <w:szCs w:val="24"/>
        </w:rPr>
        <w:t xml:space="preserve"> </w:t>
      </w:r>
      <w:r w:rsidR="00C93290" w:rsidRPr="001D49EC">
        <w:rPr>
          <w:rFonts w:ascii="Arial" w:hAnsi="Arial" w:cs="Arial"/>
          <w:color w:val="0070C0"/>
          <w:sz w:val="24"/>
          <w:szCs w:val="24"/>
        </w:rPr>
        <w:t xml:space="preserve">and Waverley Borough </w:t>
      </w:r>
      <w:r w:rsidR="0026497F">
        <w:rPr>
          <w:rFonts w:ascii="Arial" w:hAnsi="Arial" w:cs="Arial"/>
          <w:color w:val="0070C0"/>
          <w:sz w:val="24"/>
          <w:szCs w:val="24"/>
        </w:rPr>
        <w:t>Council</w:t>
      </w:r>
      <w:r w:rsidR="00C93290" w:rsidRPr="001D49EC">
        <w:rPr>
          <w:rFonts w:ascii="Arial" w:hAnsi="Arial" w:cs="Arial"/>
          <w:color w:val="0070C0"/>
          <w:sz w:val="24"/>
          <w:szCs w:val="24"/>
        </w:rPr>
        <w:t>.</w:t>
      </w:r>
    </w:p>
    <w:p w14:paraId="198AA005" w14:textId="77777777" w:rsidR="002C24EB" w:rsidRDefault="002C24EB" w:rsidP="002A7B8C">
      <w:pPr>
        <w:spacing w:after="0" w:line="240" w:lineRule="auto"/>
        <w:rPr>
          <w:rFonts w:ascii="Arial" w:hAnsi="Arial" w:cs="Arial"/>
          <w:color w:val="0070C0"/>
          <w:sz w:val="24"/>
          <w:szCs w:val="24"/>
        </w:rPr>
      </w:pPr>
    </w:p>
    <w:p w14:paraId="5A42D2C4" w14:textId="6B97F872" w:rsidR="002C24EB" w:rsidRPr="001D49EC" w:rsidRDefault="002C24EB" w:rsidP="002A7B8C">
      <w:pPr>
        <w:spacing w:after="0" w:line="240" w:lineRule="auto"/>
        <w:rPr>
          <w:rFonts w:ascii="Arial" w:hAnsi="Arial" w:cs="Arial"/>
          <w:color w:val="0070C0"/>
          <w:sz w:val="24"/>
          <w:szCs w:val="24"/>
        </w:rPr>
      </w:pPr>
      <w:r>
        <w:rPr>
          <w:rFonts w:ascii="Arial" w:hAnsi="Arial" w:cs="Arial"/>
          <w:color w:val="0070C0"/>
          <w:sz w:val="24"/>
          <w:szCs w:val="24"/>
        </w:rPr>
        <w:t xml:space="preserve">One of our five key priorities in our respective Corporate Strategies is for both </w:t>
      </w:r>
      <w:r w:rsidR="008F5BCC">
        <w:rPr>
          <w:rFonts w:ascii="Arial" w:hAnsi="Arial" w:cs="Arial"/>
          <w:color w:val="0070C0"/>
          <w:sz w:val="24"/>
          <w:szCs w:val="24"/>
        </w:rPr>
        <w:t xml:space="preserve">Guildford and Waverley to be more inclusive boroughs. </w:t>
      </w:r>
    </w:p>
    <w:p w14:paraId="4207A763" w14:textId="77777777" w:rsidR="00772E67" w:rsidRDefault="00772E67" w:rsidP="002A7B8C">
      <w:pPr>
        <w:spacing w:after="0" w:line="240" w:lineRule="auto"/>
        <w:rPr>
          <w:rFonts w:ascii="Arial" w:hAnsi="Arial" w:cs="Arial"/>
          <w:color w:val="0070C0"/>
          <w:sz w:val="24"/>
          <w:szCs w:val="24"/>
        </w:rPr>
      </w:pPr>
    </w:p>
    <w:p w14:paraId="0C25D6BD" w14:textId="73527DF6" w:rsidR="00772E67" w:rsidRPr="001D49EC" w:rsidRDefault="00772E67" w:rsidP="002A7B8C">
      <w:pPr>
        <w:spacing w:after="0" w:line="240" w:lineRule="auto"/>
        <w:rPr>
          <w:rFonts w:ascii="Arial" w:hAnsi="Arial" w:cs="Arial"/>
          <w:color w:val="0070C0"/>
          <w:sz w:val="24"/>
          <w:szCs w:val="24"/>
        </w:rPr>
      </w:pPr>
      <w:r>
        <w:rPr>
          <w:rFonts w:ascii="Arial" w:hAnsi="Arial" w:cs="Arial"/>
          <w:color w:val="0070C0"/>
          <w:sz w:val="24"/>
          <w:szCs w:val="24"/>
        </w:rPr>
        <w:t>Our goal is simple</w:t>
      </w:r>
      <w:r w:rsidR="005C4B7B">
        <w:rPr>
          <w:rFonts w:ascii="Arial" w:hAnsi="Arial" w:cs="Arial"/>
          <w:color w:val="0070C0"/>
          <w:sz w:val="24"/>
          <w:szCs w:val="24"/>
        </w:rPr>
        <w:t>: to make Guildford and Waverley places where everyone feels welcome</w:t>
      </w:r>
      <w:r w:rsidR="00AD16B2">
        <w:rPr>
          <w:rFonts w:ascii="Arial" w:hAnsi="Arial" w:cs="Arial"/>
          <w:color w:val="0070C0"/>
          <w:sz w:val="24"/>
          <w:szCs w:val="24"/>
        </w:rPr>
        <w:t>,</w:t>
      </w:r>
      <w:r w:rsidR="00500B11">
        <w:rPr>
          <w:rFonts w:ascii="Arial" w:hAnsi="Arial" w:cs="Arial"/>
          <w:color w:val="0070C0"/>
          <w:sz w:val="24"/>
          <w:szCs w:val="24"/>
        </w:rPr>
        <w:t xml:space="preserve"> </w:t>
      </w:r>
      <w:r w:rsidR="003D4A2B">
        <w:rPr>
          <w:rFonts w:ascii="Arial" w:hAnsi="Arial" w:cs="Arial"/>
          <w:color w:val="0070C0"/>
          <w:sz w:val="24"/>
          <w:szCs w:val="24"/>
        </w:rPr>
        <w:t>included and supported</w:t>
      </w:r>
      <w:r w:rsidR="002F3140">
        <w:rPr>
          <w:rFonts w:ascii="Arial" w:hAnsi="Arial" w:cs="Arial"/>
          <w:color w:val="0070C0"/>
          <w:sz w:val="24"/>
          <w:szCs w:val="24"/>
        </w:rPr>
        <w:t xml:space="preserve"> and can bring their whole selves to work</w:t>
      </w:r>
      <w:r w:rsidR="009D5EA7">
        <w:rPr>
          <w:rFonts w:ascii="Arial" w:hAnsi="Arial" w:cs="Arial"/>
          <w:color w:val="0070C0"/>
          <w:sz w:val="24"/>
          <w:szCs w:val="24"/>
        </w:rPr>
        <w:t xml:space="preserve">. </w:t>
      </w:r>
      <w:r w:rsidR="00686A22">
        <w:rPr>
          <w:rFonts w:ascii="Arial" w:hAnsi="Arial" w:cs="Arial"/>
          <w:color w:val="0070C0"/>
          <w:sz w:val="24"/>
          <w:szCs w:val="24"/>
        </w:rPr>
        <w:t>A place where everyone in our communities can be authentic, can contribute to the wellbeing and success of their community</w:t>
      </w:r>
      <w:r w:rsidR="00154B0B">
        <w:rPr>
          <w:rFonts w:ascii="Arial" w:hAnsi="Arial" w:cs="Arial"/>
          <w:color w:val="0070C0"/>
          <w:sz w:val="24"/>
          <w:szCs w:val="24"/>
        </w:rPr>
        <w:t>, can have a voice and be heard</w:t>
      </w:r>
      <w:r w:rsidR="0073639C">
        <w:rPr>
          <w:rFonts w:ascii="Arial" w:hAnsi="Arial" w:cs="Arial"/>
          <w:color w:val="0070C0"/>
          <w:sz w:val="24"/>
          <w:szCs w:val="24"/>
        </w:rPr>
        <w:t xml:space="preserve">. </w:t>
      </w:r>
      <w:r w:rsidR="00AD16B2">
        <w:rPr>
          <w:rFonts w:ascii="Arial" w:hAnsi="Arial" w:cs="Arial"/>
          <w:color w:val="0070C0"/>
          <w:sz w:val="24"/>
          <w:szCs w:val="24"/>
        </w:rPr>
        <w:t xml:space="preserve"> We want our Councils </w:t>
      </w:r>
      <w:r w:rsidR="0064154B">
        <w:rPr>
          <w:rFonts w:ascii="Arial" w:hAnsi="Arial" w:cs="Arial"/>
          <w:color w:val="0070C0"/>
          <w:sz w:val="24"/>
          <w:szCs w:val="24"/>
        </w:rPr>
        <w:t>and communities to be fair, inclusive and representative of the people who live and work here.</w:t>
      </w:r>
      <w:r w:rsidR="005C4B7B">
        <w:rPr>
          <w:rFonts w:ascii="Arial" w:hAnsi="Arial" w:cs="Arial"/>
          <w:color w:val="0070C0"/>
          <w:sz w:val="24"/>
          <w:szCs w:val="24"/>
        </w:rPr>
        <w:t xml:space="preserve"> </w:t>
      </w:r>
    </w:p>
    <w:p w14:paraId="4522DC19" w14:textId="77777777" w:rsidR="002A7B8C" w:rsidRPr="00877163" w:rsidRDefault="002A7B8C" w:rsidP="002A7B8C">
      <w:pPr>
        <w:spacing w:after="0" w:line="240" w:lineRule="auto"/>
        <w:rPr>
          <w:rFonts w:ascii="Arial" w:hAnsi="Arial" w:cs="Arial"/>
          <w:sz w:val="24"/>
          <w:szCs w:val="24"/>
        </w:rPr>
      </w:pPr>
    </w:p>
    <w:p w14:paraId="19664A8C" w14:textId="4DBE0D6A" w:rsidR="00C93290" w:rsidRPr="00877163" w:rsidRDefault="00C93290" w:rsidP="002A7B8C">
      <w:pPr>
        <w:spacing w:after="0" w:line="240" w:lineRule="auto"/>
        <w:rPr>
          <w:rFonts w:ascii="Arial" w:hAnsi="Arial" w:cs="Arial"/>
          <w:sz w:val="24"/>
          <w:szCs w:val="24"/>
        </w:rPr>
      </w:pPr>
      <w:r w:rsidRPr="00877163">
        <w:rPr>
          <w:rFonts w:ascii="Arial" w:hAnsi="Arial" w:cs="Arial"/>
          <w:sz w:val="24"/>
          <w:szCs w:val="24"/>
        </w:rPr>
        <w:t>We are so proud of our borough</w:t>
      </w:r>
      <w:r w:rsidR="002A7B8C" w:rsidRPr="00877163">
        <w:rPr>
          <w:rFonts w:ascii="Arial" w:hAnsi="Arial" w:cs="Arial"/>
          <w:sz w:val="24"/>
          <w:szCs w:val="24"/>
        </w:rPr>
        <w:t>s</w:t>
      </w:r>
      <w:r w:rsidRPr="00877163">
        <w:rPr>
          <w:rFonts w:ascii="Arial" w:hAnsi="Arial" w:cs="Arial"/>
          <w:sz w:val="24"/>
          <w:szCs w:val="24"/>
        </w:rPr>
        <w:t xml:space="preserve">: our people and places and all they have to offer. As </w:t>
      </w:r>
      <w:r w:rsidR="00B10F63">
        <w:rPr>
          <w:rFonts w:ascii="Arial" w:hAnsi="Arial" w:cs="Arial"/>
          <w:sz w:val="24"/>
          <w:szCs w:val="24"/>
        </w:rPr>
        <w:t xml:space="preserve">leaders of the </w:t>
      </w:r>
      <w:r w:rsidR="0026497F">
        <w:rPr>
          <w:rFonts w:ascii="Arial" w:hAnsi="Arial" w:cs="Arial"/>
          <w:sz w:val="24"/>
          <w:szCs w:val="24"/>
        </w:rPr>
        <w:t>Council</w:t>
      </w:r>
      <w:r w:rsidR="00B10F63">
        <w:rPr>
          <w:rFonts w:ascii="Arial" w:hAnsi="Arial" w:cs="Arial"/>
          <w:sz w:val="24"/>
          <w:szCs w:val="24"/>
        </w:rPr>
        <w:t>s</w:t>
      </w:r>
      <w:r w:rsidRPr="00877163">
        <w:rPr>
          <w:rFonts w:ascii="Arial" w:hAnsi="Arial" w:cs="Arial"/>
          <w:sz w:val="24"/>
          <w:szCs w:val="24"/>
        </w:rPr>
        <w:t xml:space="preserve">, we are working to improve the lives of everyone who calls Guildford </w:t>
      </w:r>
      <w:r w:rsidR="002A7B8C" w:rsidRPr="00877163">
        <w:rPr>
          <w:rFonts w:ascii="Arial" w:hAnsi="Arial" w:cs="Arial"/>
          <w:sz w:val="24"/>
          <w:szCs w:val="24"/>
        </w:rPr>
        <w:t xml:space="preserve">and Waverley </w:t>
      </w:r>
      <w:r w:rsidR="009432E9">
        <w:rPr>
          <w:rFonts w:ascii="Arial" w:hAnsi="Arial" w:cs="Arial"/>
          <w:sz w:val="24"/>
          <w:szCs w:val="24"/>
        </w:rPr>
        <w:t>b</w:t>
      </w:r>
      <w:r w:rsidRPr="00877163">
        <w:rPr>
          <w:rFonts w:ascii="Arial" w:hAnsi="Arial" w:cs="Arial"/>
          <w:sz w:val="24"/>
          <w:szCs w:val="24"/>
        </w:rPr>
        <w:t>orough</w:t>
      </w:r>
      <w:r w:rsidR="002A7B8C" w:rsidRPr="00877163">
        <w:rPr>
          <w:rFonts w:ascii="Arial" w:hAnsi="Arial" w:cs="Arial"/>
          <w:sz w:val="24"/>
          <w:szCs w:val="24"/>
        </w:rPr>
        <w:t>s</w:t>
      </w:r>
      <w:r w:rsidRPr="00877163">
        <w:rPr>
          <w:rFonts w:ascii="Arial" w:hAnsi="Arial" w:cs="Arial"/>
          <w:sz w:val="24"/>
          <w:szCs w:val="24"/>
        </w:rPr>
        <w:t xml:space="preserve"> home.  </w:t>
      </w:r>
    </w:p>
    <w:p w14:paraId="0FBA6199" w14:textId="77777777" w:rsidR="002A7B8C" w:rsidRPr="00877163" w:rsidRDefault="002A7B8C" w:rsidP="002A7B8C">
      <w:pPr>
        <w:spacing w:after="0" w:line="240" w:lineRule="auto"/>
        <w:rPr>
          <w:rFonts w:ascii="Arial" w:hAnsi="Arial" w:cs="Arial"/>
          <w:sz w:val="24"/>
          <w:szCs w:val="24"/>
        </w:rPr>
      </w:pPr>
    </w:p>
    <w:p w14:paraId="07DD0678" w14:textId="76FA57C7" w:rsidR="00C93290" w:rsidRPr="00877163" w:rsidRDefault="00C93290" w:rsidP="002A7B8C">
      <w:pPr>
        <w:spacing w:after="0" w:line="240" w:lineRule="auto"/>
        <w:rPr>
          <w:rFonts w:ascii="Arial" w:hAnsi="Arial" w:cs="Arial"/>
          <w:sz w:val="24"/>
          <w:szCs w:val="24"/>
        </w:rPr>
      </w:pPr>
      <w:r w:rsidRPr="00877163">
        <w:rPr>
          <w:rFonts w:ascii="Arial" w:hAnsi="Arial" w:cs="Arial"/>
          <w:sz w:val="24"/>
          <w:szCs w:val="24"/>
        </w:rPr>
        <w:t xml:space="preserve">We recognise the value and worth of everyone who lives and works in our respective </w:t>
      </w:r>
      <w:r w:rsidR="003B1C73">
        <w:rPr>
          <w:rFonts w:ascii="Arial" w:hAnsi="Arial" w:cs="Arial"/>
          <w:sz w:val="24"/>
          <w:szCs w:val="24"/>
        </w:rPr>
        <w:t>b</w:t>
      </w:r>
      <w:r w:rsidRPr="00877163">
        <w:rPr>
          <w:rFonts w:ascii="Arial" w:hAnsi="Arial" w:cs="Arial"/>
          <w:sz w:val="24"/>
          <w:szCs w:val="24"/>
        </w:rPr>
        <w:t xml:space="preserve">oroughs. This strategy sets out our commitment as an employer, community leader and provider of services to </w:t>
      </w:r>
      <w:bookmarkStart w:id="1" w:name="_Hlk198820378"/>
      <w:r w:rsidRPr="00877163">
        <w:rPr>
          <w:rFonts w:ascii="Arial" w:hAnsi="Arial" w:cs="Arial"/>
          <w:sz w:val="24"/>
          <w:szCs w:val="24"/>
        </w:rPr>
        <w:t>actively promote equality, diversity and inclusion and commit to equal opportunities for all,</w:t>
      </w:r>
      <w:bookmarkEnd w:id="1"/>
      <w:r w:rsidRPr="00877163">
        <w:rPr>
          <w:rFonts w:ascii="Arial" w:hAnsi="Arial" w:cs="Arial"/>
          <w:sz w:val="24"/>
          <w:szCs w:val="24"/>
        </w:rPr>
        <w:t xml:space="preserve"> upholding the provisions of the Equality Act 2010.</w:t>
      </w:r>
      <w:r w:rsidR="009666F9">
        <w:rPr>
          <w:rFonts w:ascii="Arial" w:hAnsi="Arial" w:cs="Arial"/>
          <w:sz w:val="24"/>
          <w:szCs w:val="24"/>
        </w:rPr>
        <w:t xml:space="preserve"> </w:t>
      </w:r>
      <w:r w:rsidR="00C82B5F">
        <w:rPr>
          <w:rFonts w:ascii="Arial" w:hAnsi="Arial" w:cs="Arial"/>
          <w:sz w:val="24"/>
          <w:szCs w:val="24"/>
        </w:rPr>
        <w:t>The Public Sector Equality Duty</w:t>
      </w:r>
      <w:r w:rsidR="00BB06A7">
        <w:rPr>
          <w:rFonts w:ascii="Arial" w:hAnsi="Arial" w:cs="Arial"/>
          <w:sz w:val="24"/>
          <w:szCs w:val="24"/>
        </w:rPr>
        <w:t xml:space="preserve"> (PSED) is a legal obligation under the Equality Act 2010 that requires all public bodies in the UK to have “due regard” to the need to eliminate discrimination, advance equality of opportunity, and foster good relations between people with protected characteristics when carrying out their functions. </w:t>
      </w:r>
    </w:p>
    <w:p w14:paraId="2A8E301E" w14:textId="07E5A5DF" w:rsidR="002A7B8C" w:rsidRPr="00877163" w:rsidRDefault="002A7B8C" w:rsidP="002A7B8C">
      <w:pPr>
        <w:spacing w:after="0" w:line="240" w:lineRule="auto"/>
        <w:rPr>
          <w:rFonts w:ascii="Arial" w:hAnsi="Arial" w:cs="Arial"/>
          <w:sz w:val="24"/>
          <w:szCs w:val="24"/>
        </w:rPr>
      </w:pPr>
      <w:r w:rsidRPr="00877163">
        <w:rPr>
          <w:rFonts w:ascii="Arial" w:hAnsi="Arial" w:cs="Arial"/>
          <w:sz w:val="24"/>
          <w:szCs w:val="24"/>
        </w:rPr>
        <w:br/>
      </w:r>
      <w:r w:rsidR="0F26A921" w:rsidRPr="00877163">
        <w:rPr>
          <w:rFonts w:ascii="Arial" w:hAnsi="Arial" w:cs="Arial"/>
          <w:sz w:val="24"/>
          <w:szCs w:val="24"/>
        </w:rPr>
        <w:t xml:space="preserve">In the last year we have achieved Disability Confident </w:t>
      </w:r>
      <w:r w:rsidR="00376DB8" w:rsidRPr="006525D8">
        <w:rPr>
          <w:rFonts w:ascii="Arial" w:hAnsi="Arial" w:cs="Arial"/>
          <w:sz w:val="24"/>
          <w:szCs w:val="24"/>
        </w:rPr>
        <w:t xml:space="preserve">Employer </w:t>
      </w:r>
      <w:r w:rsidR="0F26A921" w:rsidRPr="006525D8">
        <w:rPr>
          <w:rFonts w:ascii="Arial" w:hAnsi="Arial" w:cs="Arial"/>
          <w:sz w:val="24"/>
          <w:szCs w:val="24"/>
        </w:rPr>
        <w:t>–</w:t>
      </w:r>
      <w:r w:rsidR="0F26A921" w:rsidRPr="00877163">
        <w:rPr>
          <w:rFonts w:ascii="Arial" w:hAnsi="Arial" w:cs="Arial"/>
          <w:sz w:val="24"/>
          <w:szCs w:val="24"/>
        </w:rPr>
        <w:t xml:space="preserve"> level 2 status and aspire to achieve level 3 in the next four years.  </w:t>
      </w:r>
      <w:r w:rsidR="003E398A">
        <w:rPr>
          <w:rFonts w:ascii="Arial" w:hAnsi="Arial" w:cs="Arial"/>
          <w:sz w:val="24"/>
          <w:szCs w:val="24"/>
        </w:rPr>
        <w:t xml:space="preserve">Both </w:t>
      </w:r>
      <w:r w:rsidR="0026497F">
        <w:rPr>
          <w:rFonts w:ascii="Arial" w:hAnsi="Arial" w:cs="Arial"/>
          <w:sz w:val="24"/>
          <w:szCs w:val="24"/>
        </w:rPr>
        <w:t>Council</w:t>
      </w:r>
      <w:r w:rsidR="003E398A">
        <w:rPr>
          <w:rFonts w:ascii="Arial" w:hAnsi="Arial" w:cs="Arial"/>
          <w:sz w:val="24"/>
          <w:szCs w:val="24"/>
        </w:rPr>
        <w:t xml:space="preserve">s are signatories to the </w:t>
      </w:r>
      <w:r w:rsidR="5B27B173" w:rsidRPr="00877163">
        <w:rPr>
          <w:rFonts w:ascii="Arial" w:hAnsi="Arial" w:cs="Arial"/>
          <w:sz w:val="24"/>
          <w:szCs w:val="24"/>
          <w:shd w:val="clear" w:color="auto" w:fill="FFFFFF"/>
        </w:rPr>
        <w:t xml:space="preserve">Armed Forces Community Covenant </w:t>
      </w:r>
      <w:r w:rsidR="003E398A">
        <w:rPr>
          <w:rFonts w:ascii="Arial" w:hAnsi="Arial" w:cs="Arial"/>
          <w:sz w:val="24"/>
          <w:szCs w:val="24"/>
          <w:shd w:val="clear" w:color="auto" w:fill="FFFFFF"/>
        </w:rPr>
        <w:t xml:space="preserve">- Guildford Borough </w:t>
      </w:r>
      <w:r w:rsidR="0026497F">
        <w:rPr>
          <w:rFonts w:ascii="Arial" w:hAnsi="Arial" w:cs="Arial"/>
          <w:sz w:val="24"/>
          <w:szCs w:val="24"/>
          <w:shd w:val="clear" w:color="auto" w:fill="FFFFFF"/>
        </w:rPr>
        <w:t>Council</w:t>
      </w:r>
      <w:r w:rsidR="003E398A">
        <w:rPr>
          <w:rFonts w:ascii="Arial" w:hAnsi="Arial" w:cs="Arial"/>
          <w:sz w:val="24"/>
          <w:szCs w:val="24"/>
          <w:shd w:val="clear" w:color="auto" w:fill="FFFFFF"/>
        </w:rPr>
        <w:t xml:space="preserve"> is a silver award holder for</w:t>
      </w:r>
      <w:r w:rsidR="00B7521A">
        <w:rPr>
          <w:rFonts w:ascii="Arial" w:hAnsi="Arial" w:cs="Arial"/>
          <w:sz w:val="24"/>
          <w:szCs w:val="24"/>
          <w:shd w:val="clear" w:color="auto" w:fill="FFFFFF"/>
        </w:rPr>
        <w:t xml:space="preserve"> the Defence Employer Recognition Scheme, whilst Waverley Borough </w:t>
      </w:r>
      <w:r w:rsidR="0026497F">
        <w:rPr>
          <w:rFonts w:ascii="Arial" w:hAnsi="Arial" w:cs="Arial"/>
          <w:sz w:val="24"/>
          <w:szCs w:val="24"/>
          <w:shd w:val="clear" w:color="auto" w:fill="FFFFFF"/>
        </w:rPr>
        <w:t>Council</w:t>
      </w:r>
      <w:r w:rsidR="00B7521A">
        <w:rPr>
          <w:rFonts w:ascii="Arial" w:hAnsi="Arial" w:cs="Arial"/>
          <w:sz w:val="24"/>
          <w:szCs w:val="24"/>
          <w:shd w:val="clear" w:color="auto" w:fill="FFFFFF"/>
        </w:rPr>
        <w:t xml:space="preserve"> is a bronze award holder</w:t>
      </w:r>
      <w:r w:rsidR="003376F5">
        <w:rPr>
          <w:rFonts w:ascii="Arial" w:hAnsi="Arial" w:cs="Arial"/>
          <w:sz w:val="24"/>
          <w:szCs w:val="24"/>
          <w:shd w:val="clear" w:color="auto" w:fill="FFFFFF"/>
        </w:rPr>
        <w:t xml:space="preserve">, demonstrating both </w:t>
      </w:r>
      <w:r w:rsidR="4577D89C" w:rsidRPr="00877163">
        <w:rPr>
          <w:rFonts w:ascii="Arial" w:hAnsi="Arial" w:cs="Arial"/>
          <w:sz w:val="24"/>
          <w:szCs w:val="24"/>
          <w:shd w:val="clear" w:color="auto" w:fill="FFFFFF"/>
        </w:rPr>
        <w:t xml:space="preserve">commitment and support to the </w:t>
      </w:r>
      <w:r w:rsidR="00A43B3A">
        <w:rPr>
          <w:rFonts w:ascii="Arial" w:hAnsi="Arial" w:cs="Arial"/>
          <w:sz w:val="24"/>
          <w:szCs w:val="24"/>
          <w:shd w:val="clear" w:color="auto" w:fill="FFFFFF"/>
        </w:rPr>
        <w:t>a</w:t>
      </w:r>
      <w:r w:rsidR="4577D89C" w:rsidRPr="00877163">
        <w:rPr>
          <w:rFonts w:ascii="Arial" w:hAnsi="Arial" w:cs="Arial"/>
          <w:sz w:val="24"/>
          <w:szCs w:val="24"/>
          <w:shd w:val="clear" w:color="auto" w:fill="FFFFFF"/>
        </w:rPr>
        <w:t xml:space="preserve">rmed </w:t>
      </w:r>
      <w:r w:rsidR="00A43B3A">
        <w:rPr>
          <w:rFonts w:ascii="Arial" w:hAnsi="Arial" w:cs="Arial"/>
          <w:sz w:val="24"/>
          <w:szCs w:val="24"/>
          <w:shd w:val="clear" w:color="auto" w:fill="FFFFFF"/>
        </w:rPr>
        <w:t>f</w:t>
      </w:r>
      <w:r w:rsidR="4577D89C" w:rsidRPr="00877163">
        <w:rPr>
          <w:rFonts w:ascii="Arial" w:hAnsi="Arial" w:cs="Arial"/>
          <w:sz w:val="24"/>
          <w:szCs w:val="24"/>
          <w:shd w:val="clear" w:color="auto" w:fill="FFFFFF"/>
        </w:rPr>
        <w:t xml:space="preserve">orces </w:t>
      </w:r>
      <w:r w:rsidR="00A43B3A">
        <w:rPr>
          <w:rFonts w:ascii="Arial" w:hAnsi="Arial" w:cs="Arial"/>
          <w:sz w:val="24"/>
          <w:szCs w:val="24"/>
          <w:shd w:val="clear" w:color="auto" w:fill="FFFFFF"/>
        </w:rPr>
        <w:t>c</w:t>
      </w:r>
      <w:r w:rsidR="4577D89C" w:rsidRPr="00877163">
        <w:rPr>
          <w:rFonts w:ascii="Arial" w:hAnsi="Arial" w:cs="Arial"/>
          <w:sz w:val="24"/>
          <w:szCs w:val="24"/>
          <w:shd w:val="clear" w:color="auto" w:fill="FFFFFF"/>
        </w:rPr>
        <w:t>ommunity.</w:t>
      </w:r>
      <w:r w:rsidR="7BA6B3F5" w:rsidRPr="00877163">
        <w:rPr>
          <w:rFonts w:ascii="Arial" w:hAnsi="Arial" w:cs="Arial"/>
          <w:sz w:val="24"/>
          <w:szCs w:val="24"/>
          <w:shd w:val="clear" w:color="auto" w:fill="FFFFFF"/>
        </w:rPr>
        <w:t xml:space="preserve">  </w:t>
      </w:r>
      <w:r w:rsidR="6A0AD880">
        <w:rPr>
          <w:rFonts w:ascii="Arial" w:hAnsi="Arial" w:cs="Arial"/>
          <w:sz w:val="24"/>
          <w:szCs w:val="24"/>
          <w:shd w:val="clear" w:color="auto" w:fill="FFFFFF"/>
        </w:rPr>
        <w:t>We have signed up to the Mental Health Charter and continue to train and recruit Mental Health First Aiders within the organisation.</w:t>
      </w:r>
    </w:p>
    <w:p w14:paraId="1BA45782" w14:textId="77777777" w:rsidR="00BC4B86" w:rsidRPr="00877163" w:rsidRDefault="00BC4B86" w:rsidP="002A7B8C">
      <w:pPr>
        <w:spacing w:after="0" w:line="240" w:lineRule="auto"/>
        <w:rPr>
          <w:rFonts w:ascii="Arial" w:hAnsi="Arial" w:cs="Arial"/>
          <w:sz w:val="24"/>
          <w:szCs w:val="24"/>
        </w:rPr>
      </w:pPr>
    </w:p>
    <w:p w14:paraId="0608C47B" w14:textId="09324782" w:rsidR="00C93290" w:rsidRDefault="00085365" w:rsidP="002A7B8C">
      <w:pPr>
        <w:spacing w:after="0" w:line="240" w:lineRule="auto"/>
        <w:rPr>
          <w:rFonts w:ascii="Arial" w:hAnsi="Arial" w:cs="Arial"/>
          <w:sz w:val="24"/>
          <w:szCs w:val="24"/>
        </w:rPr>
      </w:pPr>
      <w:r w:rsidRPr="00877163">
        <w:rPr>
          <w:rFonts w:ascii="Arial" w:hAnsi="Arial" w:cs="Arial"/>
          <w:sz w:val="24"/>
          <w:szCs w:val="24"/>
        </w:rPr>
        <w:t>We would like to build on these achievements</w:t>
      </w:r>
      <w:r w:rsidR="29F79781" w:rsidRPr="7FAA9253">
        <w:rPr>
          <w:rFonts w:ascii="Arial" w:hAnsi="Arial" w:cs="Arial"/>
          <w:sz w:val="24"/>
          <w:szCs w:val="24"/>
        </w:rPr>
        <w:t>,</w:t>
      </w:r>
      <w:r w:rsidRPr="00877163">
        <w:rPr>
          <w:rFonts w:ascii="Arial" w:hAnsi="Arial" w:cs="Arial"/>
          <w:sz w:val="24"/>
          <w:szCs w:val="24"/>
        </w:rPr>
        <w:t xml:space="preserve"> and </w:t>
      </w:r>
      <w:r w:rsidR="002A7B8C" w:rsidRPr="00877163">
        <w:rPr>
          <w:rFonts w:ascii="Arial" w:hAnsi="Arial" w:cs="Arial"/>
          <w:sz w:val="24"/>
          <w:szCs w:val="24"/>
        </w:rPr>
        <w:t>our strategy provides a structure based on seven pillars</w:t>
      </w:r>
      <w:r w:rsidR="00372D83" w:rsidRPr="00877163">
        <w:rPr>
          <w:rFonts w:ascii="Arial" w:hAnsi="Arial" w:cs="Arial"/>
          <w:sz w:val="24"/>
          <w:szCs w:val="24"/>
        </w:rPr>
        <w:t xml:space="preserve"> to support </w:t>
      </w:r>
      <w:proofErr w:type="gramStart"/>
      <w:r w:rsidR="00372D83" w:rsidRPr="00877163">
        <w:rPr>
          <w:rFonts w:ascii="Arial" w:hAnsi="Arial" w:cs="Arial"/>
          <w:sz w:val="24"/>
          <w:szCs w:val="24"/>
        </w:rPr>
        <w:t>this</w:t>
      </w:r>
      <w:r w:rsidR="002A7B8C" w:rsidRPr="00877163">
        <w:rPr>
          <w:rFonts w:ascii="Arial" w:hAnsi="Arial" w:cs="Arial"/>
          <w:sz w:val="24"/>
          <w:szCs w:val="24"/>
        </w:rPr>
        <w:t>:-</w:t>
      </w:r>
      <w:proofErr w:type="gramEnd"/>
    </w:p>
    <w:p w14:paraId="7DF7F65A" w14:textId="77777777" w:rsidR="00DA2FB0" w:rsidRPr="00877163" w:rsidRDefault="00DA2FB0" w:rsidP="002A7B8C">
      <w:pPr>
        <w:spacing w:after="0" w:line="240" w:lineRule="auto"/>
        <w:rPr>
          <w:rFonts w:ascii="Arial" w:hAnsi="Arial" w:cs="Arial"/>
          <w:sz w:val="24"/>
          <w:szCs w:val="24"/>
        </w:rPr>
      </w:pPr>
    </w:p>
    <w:p w14:paraId="3F9246F6" w14:textId="725588E6" w:rsidR="002A7B8C" w:rsidRPr="0031666F" w:rsidRDefault="0F26A921" w:rsidP="00372D83">
      <w:pPr>
        <w:pStyle w:val="ListParagraph"/>
        <w:numPr>
          <w:ilvl w:val="0"/>
          <w:numId w:val="1"/>
        </w:numPr>
        <w:spacing w:after="0" w:line="240" w:lineRule="auto"/>
        <w:rPr>
          <w:rFonts w:ascii="Arial" w:hAnsi="Arial" w:cs="Arial"/>
          <w:b/>
          <w:bCs/>
          <w:color w:val="215E99" w:themeColor="text2" w:themeTint="BF"/>
          <w:sz w:val="24"/>
          <w:szCs w:val="24"/>
        </w:rPr>
      </w:pPr>
      <w:r w:rsidRPr="0031666F">
        <w:rPr>
          <w:rFonts w:ascii="Arial" w:hAnsi="Arial" w:cs="Arial"/>
          <w:b/>
          <w:bCs/>
          <w:color w:val="215E99" w:themeColor="text2" w:themeTint="BF"/>
          <w:sz w:val="24"/>
          <w:szCs w:val="24"/>
        </w:rPr>
        <w:t>Visible leadership and commitment</w:t>
      </w:r>
    </w:p>
    <w:p w14:paraId="68DB9038" w14:textId="4D94E6E8" w:rsidR="002A7B8C" w:rsidRPr="0031666F" w:rsidRDefault="002A7B8C" w:rsidP="00372D83">
      <w:pPr>
        <w:pStyle w:val="ListParagraph"/>
        <w:numPr>
          <w:ilvl w:val="0"/>
          <w:numId w:val="1"/>
        </w:numPr>
        <w:spacing w:after="0" w:line="240" w:lineRule="auto"/>
        <w:rPr>
          <w:rFonts w:ascii="Arial" w:hAnsi="Arial" w:cs="Arial"/>
          <w:b/>
          <w:bCs/>
          <w:color w:val="275317" w:themeColor="accent6" w:themeShade="80"/>
          <w:sz w:val="24"/>
          <w:szCs w:val="24"/>
        </w:rPr>
      </w:pPr>
      <w:r w:rsidRPr="0031666F">
        <w:rPr>
          <w:rFonts w:ascii="Arial" w:hAnsi="Arial" w:cs="Arial"/>
          <w:b/>
          <w:bCs/>
          <w:color w:val="275317" w:themeColor="accent6" w:themeShade="80"/>
          <w:sz w:val="24"/>
          <w:szCs w:val="24"/>
        </w:rPr>
        <w:t>Workforce and Culture</w:t>
      </w:r>
    </w:p>
    <w:p w14:paraId="019C0F81" w14:textId="30FE0144" w:rsidR="002A7B8C" w:rsidRPr="0031666F" w:rsidRDefault="002A7B8C" w:rsidP="00372D83">
      <w:pPr>
        <w:pStyle w:val="ListParagraph"/>
        <w:numPr>
          <w:ilvl w:val="0"/>
          <w:numId w:val="1"/>
        </w:numPr>
        <w:spacing w:after="0" w:line="240" w:lineRule="auto"/>
        <w:rPr>
          <w:rFonts w:ascii="Arial" w:hAnsi="Arial" w:cs="Arial"/>
          <w:b/>
          <w:bCs/>
          <w:color w:val="FF0000"/>
          <w:sz w:val="24"/>
          <w:szCs w:val="24"/>
        </w:rPr>
      </w:pPr>
      <w:r w:rsidRPr="0031666F">
        <w:rPr>
          <w:rFonts w:ascii="Arial" w:hAnsi="Arial" w:cs="Arial"/>
          <w:b/>
          <w:bCs/>
          <w:color w:val="FF0000"/>
          <w:sz w:val="24"/>
          <w:szCs w:val="24"/>
        </w:rPr>
        <w:t>Data-based decision making</w:t>
      </w:r>
    </w:p>
    <w:p w14:paraId="1A75D930" w14:textId="29E7CDDC" w:rsidR="002A7B8C" w:rsidRPr="0031666F" w:rsidRDefault="002A7B8C" w:rsidP="00372D83">
      <w:pPr>
        <w:pStyle w:val="ListParagraph"/>
        <w:numPr>
          <w:ilvl w:val="0"/>
          <w:numId w:val="1"/>
        </w:numPr>
        <w:spacing w:after="0" w:line="240" w:lineRule="auto"/>
        <w:rPr>
          <w:rFonts w:ascii="Arial" w:hAnsi="Arial" w:cs="Arial"/>
          <w:b/>
          <w:bCs/>
          <w:color w:val="7030A0"/>
          <w:sz w:val="24"/>
          <w:szCs w:val="24"/>
        </w:rPr>
      </w:pPr>
      <w:r w:rsidRPr="0031666F">
        <w:rPr>
          <w:rFonts w:ascii="Arial" w:hAnsi="Arial" w:cs="Arial"/>
          <w:b/>
          <w:bCs/>
          <w:color w:val="7030A0"/>
          <w:sz w:val="24"/>
          <w:szCs w:val="24"/>
        </w:rPr>
        <w:t>Strong community engagement</w:t>
      </w:r>
    </w:p>
    <w:p w14:paraId="405B288C" w14:textId="287BE34C" w:rsidR="002A7B8C" w:rsidRPr="0031666F" w:rsidRDefault="002A7B8C" w:rsidP="00372D83">
      <w:pPr>
        <w:pStyle w:val="ListParagraph"/>
        <w:numPr>
          <w:ilvl w:val="0"/>
          <w:numId w:val="1"/>
        </w:numPr>
        <w:spacing w:after="0" w:line="240" w:lineRule="auto"/>
        <w:rPr>
          <w:rFonts w:ascii="Arial" w:hAnsi="Arial" w:cs="Arial"/>
          <w:b/>
          <w:bCs/>
          <w:color w:val="000000" w:themeColor="text1"/>
          <w:sz w:val="24"/>
          <w:szCs w:val="24"/>
        </w:rPr>
      </w:pPr>
      <w:r w:rsidRPr="0031666F">
        <w:rPr>
          <w:rFonts w:ascii="Arial" w:hAnsi="Arial" w:cs="Arial"/>
          <w:b/>
          <w:bCs/>
          <w:color w:val="000000" w:themeColor="text1"/>
          <w:sz w:val="24"/>
          <w:szCs w:val="24"/>
        </w:rPr>
        <w:t>Positive commercial arrangements</w:t>
      </w:r>
    </w:p>
    <w:p w14:paraId="1474D026" w14:textId="2FD50A7E" w:rsidR="002A7B8C" w:rsidRPr="0031666F" w:rsidRDefault="002A7B8C" w:rsidP="00372D83">
      <w:pPr>
        <w:pStyle w:val="ListParagraph"/>
        <w:numPr>
          <w:ilvl w:val="0"/>
          <w:numId w:val="1"/>
        </w:numPr>
        <w:spacing w:after="0" w:line="240" w:lineRule="auto"/>
        <w:rPr>
          <w:rFonts w:ascii="Arial" w:hAnsi="Arial" w:cs="Arial"/>
          <w:b/>
          <w:bCs/>
          <w:color w:val="80340D" w:themeColor="accent2" w:themeShade="80"/>
          <w:sz w:val="24"/>
          <w:szCs w:val="24"/>
        </w:rPr>
      </w:pPr>
      <w:r w:rsidRPr="0031666F">
        <w:rPr>
          <w:rFonts w:ascii="Arial" w:hAnsi="Arial" w:cs="Arial"/>
          <w:b/>
          <w:bCs/>
          <w:color w:val="80340D" w:themeColor="accent2" w:themeShade="80"/>
          <w:sz w:val="24"/>
          <w:szCs w:val="24"/>
        </w:rPr>
        <w:t>Accessible and fair service</w:t>
      </w:r>
    </w:p>
    <w:p w14:paraId="73FDD0C7" w14:textId="61AE0D8D" w:rsidR="002A7B8C" w:rsidRPr="0031666F" w:rsidRDefault="002A7B8C" w:rsidP="00372D83">
      <w:pPr>
        <w:pStyle w:val="ListParagraph"/>
        <w:numPr>
          <w:ilvl w:val="0"/>
          <w:numId w:val="1"/>
        </w:numPr>
        <w:spacing w:after="0" w:line="240" w:lineRule="auto"/>
        <w:rPr>
          <w:rFonts w:ascii="Arial" w:hAnsi="Arial" w:cs="Arial"/>
          <w:b/>
          <w:bCs/>
          <w:color w:val="00B050"/>
          <w:sz w:val="24"/>
          <w:szCs w:val="24"/>
        </w:rPr>
      </w:pPr>
      <w:r w:rsidRPr="0031666F">
        <w:rPr>
          <w:rFonts w:ascii="Arial" w:hAnsi="Arial" w:cs="Arial"/>
          <w:b/>
          <w:bCs/>
          <w:color w:val="00B050"/>
          <w:sz w:val="24"/>
          <w:szCs w:val="24"/>
        </w:rPr>
        <w:t>Accreditations</w:t>
      </w:r>
    </w:p>
    <w:p w14:paraId="1C751908" w14:textId="77777777" w:rsidR="002A7B8C" w:rsidRPr="00877163" w:rsidRDefault="002A7B8C" w:rsidP="002A7B8C">
      <w:pPr>
        <w:spacing w:after="0" w:line="240" w:lineRule="auto"/>
        <w:rPr>
          <w:rFonts w:ascii="Arial" w:hAnsi="Arial" w:cs="Arial"/>
          <w:sz w:val="24"/>
          <w:szCs w:val="24"/>
        </w:rPr>
      </w:pPr>
    </w:p>
    <w:p w14:paraId="4EEFA2AF" w14:textId="375AD1FD" w:rsidR="000A5B0A" w:rsidRDefault="6EF754B0" w:rsidP="00372D83">
      <w:pPr>
        <w:spacing w:after="0" w:line="240" w:lineRule="auto"/>
        <w:rPr>
          <w:rFonts w:ascii="Arial" w:hAnsi="Arial" w:cs="Arial"/>
          <w:sz w:val="24"/>
          <w:szCs w:val="24"/>
        </w:rPr>
      </w:pPr>
      <w:r w:rsidRPr="3528BDBE">
        <w:rPr>
          <w:rFonts w:ascii="Arial" w:hAnsi="Arial" w:cs="Arial"/>
          <w:sz w:val="24"/>
          <w:szCs w:val="24"/>
        </w:rPr>
        <w:t xml:space="preserve">We </w:t>
      </w:r>
      <w:r w:rsidR="3AE58545" w:rsidRPr="3528BDBE">
        <w:rPr>
          <w:rFonts w:ascii="Arial" w:hAnsi="Arial" w:cs="Arial"/>
          <w:sz w:val="24"/>
          <w:szCs w:val="24"/>
        </w:rPr>
        <w:t>are proud of the work that we have done to date, but we know there is more we can do to advance the local EDI agenda</w:t>
      </w:r>
      <w:r w:rsidR="4D367C1B" w:rsidRPr="3528BDBE">
        <w:rPr>
          <w:rFonts w:ascii="Arial" w:hAnsi="Arial" w:cs="Arial"/>
          <w:sz w:val="24"/>
          <w:szCs w:val="24"/>
        </w:rPr>
        <w:t xml:space="preserve">. </w:t>
      </w:r>
      <w:r w:rsidR="008773EB">
        <w:rPr>
          <w:rFonts w:ascii="Arial" w:hAnsi="Arial" w:cs="Arial"/>
          <w:sz w:val="24"/>
          <w:szCs w:val="24"/>
        </w:rPr>
        <w:t>W</w:t>
      </w:r>
      <w:r w:rsidR="6AAC85E1" w:rsidRPr="3528BDBE">
        <w:rPr>
          <w:rFonts w:ascii="Arial" w:hAnsi="Arial" w:cs="Arial"/>
          <w:sz w:val="24"/>
          <w:szCs w:val="24"/>
        </w:rPr>
        <w:t xml:space="preserve">e will champion this work and take action to deliver meaningful, sustainable change for everyone. </w:t>
      </w:r>
    </w:p>
    <w:p w14:paraId="26DADCDC" w14:textId="77777777" w:rsidR="00C50C6A" w:rsidRDefault="00C50C6A" w:rsidP="00372D83">
      <w:pPr>
        <w:spacing w:after="0" w:line="240" w:lineRule="auto"/>
        <w:rPr>
          <w:rFonts w:ascii="Arial" w:hAnsi="Arial" w:cs="Arial"/>
          <w:sz w:val="24"/>
          <w:szCs w:val="24"/>
        </w:rPr>
      </w:pPr>
    </w:p>
    <w:p w14:paraId="7F8B30DD" w14:textId="40C945BB" w:rsidR="00C50C6A" w:rsidRPr="00877163" w:rsidRDefault="00C50C6A" w:rsidP="00372D83">
      <w:pPr>
        <w:spacing w:after="0" w:line="240" w:lineRule="auto"/>
        <w:rPr>
          <w:rFonts w:ascii="Arial" w:hAnsi="Arial" w:cs="Arial"/>
          <w:sz w:val="24"/>
          <w:szCs w:val="24"/>
        </w:rPr>
      </w:pPr>
      <w:r>
        <w:rPr>
          <w:rFonts w:ascii="Arial" w:hAnsi="Arial" w:cs="Arial"/>
          <w:sz w:val="24"/>
          <w:szCs w:val="24"/>
        </w:rPr>
        <w:t xml:space="preserve">This strategy provides the context to explain how we </w:t>
      </w:r>
      <w:r w:rsidR="003655BE">
        <w:rPr>
          <w:rFonts w:ascii="Arial" w:hAnsi="Arial" w:cs="Arial"/>
          <w:sz w:val="24"/>
          <w:szCs w:val="24"/>
        </w:rPr>
        <w:t xml:space="preserve">developed the priorities and outcomes we would like to see. It is supported by a detailed action plan setting out what we will do. </w:t>
      </w:r>
    </w:p>
    <w:p w14:paraId="5E59647B" w14:textId="77777777" w:rsidR="001A2AEE" w:rsidRPr="00877163" w:rsidRDefault="001A2AEE" w:rsidP="00FE38E5">
      <w:pPr>
        <w:spacing w:after="0" w:line="240" w:lineRule="auto"/>
        <w:rPr>
          <w:rFonts w:ascii="Arial" w:hAnsi="Arial" w:cs="Arial"/>
          <w:sz w:val="24"/>
          <w:szCs w:val="24"/>
        </w:rPr>
      </w:pPr>
    </w:p>
    <w:p w14:paraId="0D8997F2" w14:textId="2C1AE418" w:rsidR="00FE38E5" w:rsidRDefault="00FE38E5" w:rsidP="00FE38E5">
      <w:pPr>
        <w:spacing w:after="0" w:line="240" w:lineRule="auto"/>
        <w:rPr>
          <w:rFonts w:ascii="Arial" w:hAnsi="Arial" w:cs="Arial"/>
          <w:sz w:val="24"/>
          <w:szCs w:val="24"/>
        </w:rPr>
      </w:pPr>
      <w:r w:rsidRPr="00877163">
        <w:rPr>
          <w:rFonts w:ascii="Arial" w:hAnsi="Arial" w:cs="Arial"/>
          <w:sz w:val="24"/>
          <w:szCs w:val="24"/>
        </w:rPr>
        <w:t xml:space="preserve">Thank you for taking the time to read our strategy.  </w:t>
      </w:r>
      <w:r w:rsidR="004157D5">
        <w:rPr>
          <w:rFonts w:ascii="Arial" w:hAnsi="Arial" w:cs="Arial"/>
          <w:sz w:val="24"/>
          <w:szCs w:val="24"/>
        </w:rPr>
        <w:t>We</w:t>
      </w:r>
      <w:r w:rsidRPr="00877163">
        <w:rPr>
          <w:rFonts w:ascii="Arial" w:hAnsi="Arial" w:cs="Arial"/>
          <w:sz w:val="24"/>
          <w:szCs w:val="24"/>
        </w:rPr>
        <w:t xml:space="preserve"> look forward to working </w:t>
      </w:r>
      <w:r w:rsidR="004157D5">
        <w:rPr>
          <w:rFonts w:ascii="Arial" w:hAnsi="Arial" w:cs="Arial"/>
          <w:sz w:val="24"/>
          <w:szCs w:val="24"/>
        </w:rPr>
        <w:t>across</w:t>
      </w:r>
      <w:r w:rsidR="00347D6C">
        <w:rPr>
          <w:rFonts w:ascii="Arial" w:hAnsi="Arial" w:cs="Arial"/>
          <w:sz w:val="24"/>
          <w:szCs w:val="24"/>
        </w:rPr>
        <w:t xml:space="preserve"> </w:t>
      </w:r>
      <w:r w:rsidRPr="00877163">
        <w:rPr>
          <w:rFonts w:ascii="Arial" w:hAnsi="Arial" w:cs="Arial"/>
          <w:sz w:val="24"/>
          <w:szCs w:val="24"/>
        </w:rPr>
        <w:t xml:space="preserve">both </w:t>
      </w:r>
      <w:r w:rsidR="0026497F">
        <w:rPr>
          <w:rFonts w:ascii="Arial" w:hAnsi="Arial" w:cs="Arial"/>
          <w:sz w:val="24"/>
          <w:szCs w:val="24"/>
        </w:rPr>
        <w:t>Council</w:t>
      </w:r>
      <w:r w:rsidRPr="00877163">
        <w:rPr>
          <w:rFonts w:ascii="Arial" w:hAnsi="Arial" w:cs="Arial"/>
          <w:sz w:val="24"/>
          <w:szCs w:val="24"/>
        </w:rPr>
        <w:t>s</w:t>
      </w:r>
      <w:r w:rsidR="00B556CB" w:rsidRPr="00877163">
        <w:rPr>
          <w:rFonts w:ascii="Arial" w:hAnsi="Arial" w:cs="Arial"/>
          <w:sz w:val="24"/>
          <w:szCs w:val="24"/>
        </w:rPr>
        <w:t xml:space="preserve"> to ensure that we reach our goals.</w:t>
      </w:r>
    </w:p>
    <w:p w14:paraId="518388D1" w14:textId="77777777" w:rsidR="00E7219B" w:rsidRPr="00877163" w:rsidRDefault="00E7219B" w:rsidP="00FE38E5">
      <w:pPr>
        <w:spacing w:after="0" w:line="240" w:lineRule="auto"/>
        <w:rPr>
          <w:rFonts w:ascii="Arial" w:hAnsi="Arial" w:cs="Arial"/>
          <w:sz w:val="24"/>
          <w:szCs w:val="24"/>
        </w:rPr>
      </w:pPr>
    </w:p>
    <w:p w14:paraId="07104402" w14:textId="31CE1C5F" w:rsidR="001A2AEE" w:rsidRPr="00877163" w:rsidRDefault="001A2AEE" w:rsidP="002A7B8C">
      <w:pPr>
        <w:spacing w:after="0" w:line="240" w:lineRule="auto"/>
        <w:jc w:val="center"/>
        <w:rPr>
          <w:rFonts w:ascii="Arial" w:hAnsi="Arial" w:cs="Arial"/>
          <w:sz w:val="24"/>
          <w:szCs w:val="24"/>
        </w:rPr>
      </w:pPr>
    </w:p>
    <w:p w14:paraId="2E1A03BD" w14:textId="3FDB67C8" w:rsidR="00B156B5" w:rsidRPr="00877163" w:rsidRDefault="00B156B5" w:rsidP="00394480">
      <w:pPr>
        <w:spacing w:after="0" w:line="240" w:lineRule="auto"/>
        <w:rPr>
          <w:rFonts w:ascii="Arial" w:hAnsi="Arial" w:cs="Arial"/>
          <w:sz w:val="24"/>
          <w:szCs w:val="24"/>
        </w:rPr>
      </w:pPr>
    </w:p>
    <w:p w14:paraId="17536B4B" w14:textId="580B40F2" w:rsidR="002014A7" w:rsidRDefault="0002547E" w:rsidP="00766881">
      <w:pPr>
        <w:spacing w:after="0" w:line="240" w:lineRule="auto"/>
        <w:rPr>
          <w:rFonts w:ascii="Arial" w:hAnsi="Arial" w:cs="Arial"/>
          <w:b/>
          <w:bCs/>
          <w:color w:val="002060"/>
          <w:sz w:val="28"/>
          <w:szCs w:val="28"/>
        </w:rPr>
      </w:pPr>
      <w:r>
        <w:rPr>
          <w:rFonts w:ascii="Arial" w:hAnsi="Arial" w:cs="Arial"/>
          <w:b/>
          <w:bCs/>
          <w:noProof/>
          <w:color w:val="002060"/>
          <w:sz w:val="28"/>
          <w:szCs w:val="28"/>
        </w:rPr>
        <w:drawing>
          <wp:inline distT="0" distB="0" distL="0" distR="0" wp14:anchorId="61ECCAAE" wp14:editId="5B3A8996">
            <wp:extent cx="1295400" cy="673926"/>
            <wp:effectExtent l="0" t="0" r="0" b="0"/>
            <wp:docPr id="1735675929" name="Picture 8"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75929" name="Picture 8" descr="A close-up of a signatu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213" cy="681632"/>
                    </a:xfrm>
                    <a:prstGeom prst="rect">
                      <a:avLst/>
                    </a:prstGeom>
                  </pic:spPr>
                </pic:pic>
              </a:graphicData>
            </a:graphic>
          </wp:inline>
        </w:drawing>
      </w:r>
      <w:r w:rsidR="00D82D6C">
        <w:rPr>
          <w:noProof/>
        </w:rPr>
        <w:drawing>
          <wp:inline distT="0" distB="0" distL="0" distR="0" wp14:anchorId="2A6F6779" wp14:editId="0EE15770">
            <wp:extent cx="1148080" cy="589915"/>
            <wp:effectExtent l="0" t="0" r="13970" b="635"/>
            <wp:docPr id="1" name="Picture 1" descr="fb70e9d2-661f-4918-a909-714895c1d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b70e9d2-661f-4918-a909-714895c1dcb5.JPG"/>
                    <pic:cNvPicPr>
                      <a:picLocks noChangeAspect="1"/>
                    </pic:cNvPicPr>
                  </pic:nvPicPr>
                  <pic:blipFill rotWithShape="1">
                    <a:blip r:embed="rId18" r:link="rId20" cstate="print">
                      <a:alphaModFix/>
                      <a:biLevel thresh="25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13295" t="16368" r="14081" b="14144"/>
                    <a:stretch/>
                  </pic:blipFill>
                  <pic:spPr bwMode="auto">
                    <a:xfrm>
                      <a:off x="0" y="0"/>
                      <a:ext cx="1148080" cy="589915"/>
                    </a:xfrm>
                    <a:prstGeom prst="rect">
                      <a:avLst/>
                    </a:prstGeom>
                    <a:solidFill>
                      <a:schemeClr val="bg1">
                        <a:lumMod val="95000"/>
                      </a:schemeClr>
                    </a:solidFill>
                    <a:ln>
                      <a:noFill/>
                    </a:ln>
                    <a:extLst>
                      <a:ext uri="{53640926-AAD7-44D8-BBD7-CCE9431645EC}">
                        <a14:shadowObscured xmlns:a14="http://schemas.microsoft.com/office/drawing/2010/main"/>
                      </a:ext>
                    </a:extLst>
                  </pic:spPr>
                </pic:pic>
              </a:graphicData>
            </a:graphic>
          </wp:inline>
        </w:drawing>
      </w:r>
      <w:r w:rsidR="00A43C79">
        <w:rPr>
          <w:noProof/>
        </w:rPr>
        <w:drawing>
          <wp:inline distT="0" distB="0" distL="0" distR="0" wp14:anchorId="42C75762" wp14:editId="1001DFD4">
            <wp:extent cx="1259541" cy="437712"/>
            <wp:effectExtent l="0" t="0" r="0" b="635"/>
            <wp:docPr id="5" name="Picture 5"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9541" cy="437712"/>
                    </a:xfrm>
                    <a:prstGeom prst="rect">
                      <a:avLst/>
                    </a:prstGeom>
                  </pic:spPr>
                </pic:pic>
              </a:graphicData>
            </a:graphic>
          </wp:inline>
        </w:drawing>
      </w:r>
    </w:p>
    <w:p w14:paraId="3ECD1D4A" w14:textId="77777777" w:rsidR="002014A7" w:rsidRDefault="002014A7" w:rsidP="00766881">
      <w:pPr>
        <w:spacing w:after="0" w:line="240" w:lineRule="auto"/>
        <w:rPr>
          <w:rFonts w:ascii="Arial" w:hAnsi="Arial" w:cs="Arial"/>
          <w:b/>
          <w:bCs/>
          <w:color w:val="002060"/>
          <w:sz w:val="28"/>
          <w:szCs w:val="28"/>
        </w:rPr>
      </w:pPr>
    </w:p>
    <w:p w14:paraId="607C850D" w14:textId="77777777" w:rsidR="002014A7" w:rsidRDefault="002014A7" w:rsidP="00766881">
      <w:pPr>
        <w:spacing w:after="0" w:line="240" w:lineRule="auto"/>
        <w:rPr>
          <w:rFonts w:ascii="Arial" w:hAnsi="Arial" w:cs="Arial"/>
          <w:b/>
          <w:bCs/>
          <w:color w:val="002060"/>
          <w:sz w:val="28"/>
          <w:szCs w:val="28"/>
        </w:rPr>
      </w:pPr>
    </w:p>
    <w:p w14:paraId="0E639C1B" w14:textId="77777777" w:rsidR="002014A7" w:rsidRDefault="002014A7" w:rsidP="00766881">
      <w:pPr>
        <w:spacing w:after="0" w:line="240" w:lineRule="auto"/>
        <w:rPr>
          <w:rFonts w:ascii="Arial" w:hAnsi="Arial" w:cs="Arial"/>
          <w:b/>
          <w:bCs/>
          <w:color w:val="002060"/>
          <w:sz w:val="28"/>
          <w:szCs w:val="28"/>
        </w:rPr>
      </w:pPr>
    </w:p>
    <w:p w14:paraId="28A90D05" w14:textId="77777777" w:rsidR="002014A7" w:rsidRDefault="002014A7" w:rsidP="00766881">
      <w:pPr>
        <w:spacing w:after="0" w:line="240" w:lineRule="auto"/>
        <w:rPr>
          <w:rFonts w:ascii="Arial" w:hAnsi="Arial" w:cs="Arial"/>
          <w:b/>
          <w:bCs/>
          <w:color w:val="002060"/>
          <w:sz w:val="28"/>
          <w:szCs w:val="28"/>
        </w:rPr>
      </w:pPr>
    </w:p>
    <w:p w14:paraId="5DB43BA8" w14:textId="77777777" w:rsidR="002014A7" w:rsidRDefault="002014A7" w:rsidP="00766881">
      <w:pPr>
        <w:spacing w:after="0" w:line="240" w:lineRule="auto"/>
        <w:rPr>
          <w:rFonts w:ascii="Arial" w:hAnsi="Arial" w:cs="Arial"/>
          <w:b/>
          <w:bCs/>
          <w:color w:val="002060"/>
          <w:sz w:val="28"/>
          <w:szCs w:val="28"/>
        </w:rPr>
      </w:pPr>
    </w:p>
    <w:p w14:paraId="45BFA8FE" w14:textId="77777777" w:rsidR="002014A7" w:rsidRDefault="002014A7" w:rsidP="00766881">
      <w:pPr>
        <w:spacing w:after="0" w:line="240" w:lineRule="auto"/>
        <w:rPr>
          <w:rFonts w:ascii="Arial" w:hAnsi="Arial" w:cs="Arial"/>
          <w:b/>
          <w:bCs/>
          <w:color w:val="002060"/>
          <w:sz w:val="28"/>
          <w:szCs w:val="28"/>
        </w:rPr>
      </w:pPr>
    </w:p>
    <w:p w14:paraId="24A9E166" w14:textId="77777777" w:rsidR="002014A7" w:rsidRDefault="002014A7" w:rsidP="00766881">
      <w:pPr>
        <w:spacing w:after="0" w:line="240" w:lineRule="auto"/>
        <w:rPr>
          <w:rFonts w:ascii="Arial" w:hAnsi="Arial" w:cs="Arial"/>
          <w:b/>
          <w:bCs/>
          <w:color w:val="002060"/>
          <w:sz w:val="28"/>
          <w:szCs w:val="28"/>
        </w:rPr>
      </w:pPr>
    </w:p>
    <w:p w14:paraId="34A1A97C" w14:textId="77777777" w:rsidR="002014A7" w:rsidRDefault="002014A7" w:rsidP="00766881">
      <w:pPr>
        <w:spacing w:after="0" w:line="240" w:lineRule="auto"/>
        <w:rPr>
          <w:rFonts w:ascii="Arial" w:hAnsi="Arial" w:cs="Arial"/>
          <w:b/>
          <w:bCs/>
          <w:color w:val="002060"/>
          <w:sz w:val="28"/>
          <w:szCs w:val="28"/>
        </w:rPr>
      </w:pPr>
    </w:p>
    <w:p w14:paraId="639ABD65" w14:textId="77777777" w:rsidR="002014A7" w:rsidRDefault="002014A7" w:rsidP="00766881">
      <w:pPr>
        <w:spacing w:after="0" w:line="240" w:lineRule="auto"/>
        <w:rPr>
          <w:rFonts w:ascii="Arial" w:hAnsi="Arial" w:cs="Arial"/>
          <w:b/>
          <w:bCs/>
          <w:color w:val="002060"/>
          <w:sz w:val="28"/>
          <w:szCs w:val="28"/>
        </w:rPr>
      </w:pPr>
    </w:p>
    <w:p w14:paraId="11E616A2" w14:textId="77777777" w:rsidR="002014A7" w:rsidRDefault="002014A7" w:rsidP="00766881">
      <w:pPr>
        <w:spacing w:after="0" w:line="240" w:lineRule="auto"/>
        <w:rPr>
          <w:rFonts w:ascii="Arial" w:hAnsi="Arial" w:cs="Arial"/>
          <w:b/>
          <w:bCs/>
          <w:color w:val="002060"/>
          <w:sz w:val="28"/>
          <w:szCs w:val="28"/>
        </w:rPr>
      </w:pPr>
    </w:p>
    <w:p w14:paraId="497B4C58" w14:textId="77777777" w:rsidR="002014A7" w:rsidRDefault="002014A7" w:rsidP="00766881">
      <w:pPr>
        <w:spacing w:after="0" w:line="240" w:lineRule="auto"/>
        <w:rPr>
          <w:rFonts w:ascii="Arial" w:hAnsi="Arial" w:cs="Arial"/>
          <w:b/>
          <w:bCs/>
          <w:color w:val="002060"/>
          <w:sz w:val="28"/>
          <w:szCs w:val="28"/>
        </w:rPr>
      </w:pPr>
    </w:p>
    <w:p w14:paraId="3E60422E" w14:textId="77777777" w:rsidR="002014A7" w:rsidRDefault="002014A7" w:rsidP="00766881">
      <w:pPr>
        <w:spacing w:after="0" w:line="240" w:lineRule="auto"/>
        <w:rPr>
          <w:rFonts w:ascii="Arial" w:hAnsi="Arial" w:cs="Arial"/>
          <w:b/>
          <w:bCs/>
          <w:color w:val="002060"/>
          <w:sz w:val="28"/>
          <w:szCs w:val="28"/>
        </w:rPr>
      </w:pPr>
    </w:p>
    <w:p w14:paraId="2950F991" w14:textId="77777777" w:rsidR="002014A7" w:rsidRDefault="002014A7" w:rsidP="00766881">
      <w:pPr>
        <w:spacing w:after="0" w:line="240" w:lineRule="auto"/>
        <w:rPr>
          <w:rFonts w:ascii="Arial" w:hAnsi="Arial" w:cs="Arial"/>
          <w:b/>
          <w:bCs/>
          <w:color w:val="002060"/>
          <w:sz w:val="28"/>
          <w:szCs w:val="28"/>
        </w:rPr>
      </w:pPr>
    </w:p>
    <w:p w14:paraId="15BAF987" w14:textId="77777777" w:rsidR="002014A7" w:rsidRDefault="002014A7" w:rsidP="00766881">
      <w:pPr>
        <w:spacing w:after="0" w:line="240" w:lineRule="auto"/>
        <w:rPr>
          <w:rFonts w:ascii="Arial" w:hAnsi="Arial" w:cs="Arial"/>
          <w:b/>
          <w:bCs/>
          <w:color w:val="002060"/>
          <w:sz w:val="28"/>
          <w:szCs w:val="28"/>
        </w:rPr>
      </w:pPr>
    </w:p>
    <w:p w14:paraId="3BF66101" w14:textId="77777777" w:rsidR="002014A7" w:rsidRDefault="002014A7" w:rsidP="00766881">
      <w:pPr>
        <w:spacing w:after="0" w:line="240" w:lineRule="auto"/>
        <w:rPr>
          <w:rFonts w:ascii="Arial" w:hAnsi="Arial" w:cs="Arial"/>
          <w:b/>
          <w:bCs/>
          <w:color w:val="002060"/>
          <w:sz w:val="28"/>
          <w:szCs w:val="28"/>
        </w:rPr>
      </w:pPr>
    </w:p>
    <w:p w14:paraId="344A57AB" w14:textId="77777777" w:rsidR="002014A7" w:rsidRDefault="002014A7" w:rsidP="00766881">
      <w:pPr>
        <w:spacing w:after="0" w:line="240" w:lineRule="auto"/>
        <w:rPr>
          <w:rFonts w:ascii="Arial" w:hAnsi="Arial" w:cs="Arial"/>
          <w:b/>
          <w:bCs/>
          <w:color w:val="002060"/>
          <w:sz w:val="28"/>
          <w:szCs w:val="28"/>
        </w:rPr>
      </w:pPr>
    </w:p>
    <w:p w14:paraId="07E8F0F9" w14:textId="77777777" w:rsidR="002014A7" w:rsidRDefault="002014A7" w:rsidP="00766881">
      <w:pPr>
        <w:spacing w:after="0" w:line="240" w:lineRule="auto"/>
        <w:rPr>
          <w:rFonts w:ascii="Arial" w:hAnsi="Arial" w:cs="Arial"/>
          <w:b/>
          <w:bCs/>
          <w:color w:val="002060"/>
          <w:sz w:val="28"/>
          <w:szCs w:val="28"/>
        </w:rPr>
      </w:pPr>
    </w:p>
    <w:p w14:paraId="296ED7A7" w14:textId="77777777" w:rsidR="002014A7" w:rsidRDefault="002014A7" w:rsidP="00766881">
      <w:pPr>
        <w:spacing w:after="0" w:line="240" w:lineRule="auto"/>
        <w:rPr>
          <w:rFonts w:ascii="Arial" w:hAnsi="Arial" w:cs="Arial"/>
          <w:b/>
          <w:bCs/>
          <w:color w:val="002060"/>
          <w:sz w:val="28"/>
          <w:szCs w:val="28"/>
        </w:rPr>
      </w:pPr>
    </w:p>
    <w:p w14:paraId="58163340" w14:textId="77777777" w:rsidR="002014A7" w:rsidRDefault="002014A7" w:rsidP="00766881">
      <w:pPr>
        <w:spacing w:after="0" w:line="240" w:lineRule="auto"/>
        <w:rPr>
          <w:rFonts w:ascii="Arial" w:hAnsi="Arial" w:cs="Arial"/>
          <w:b/>
          <w:bCs/>
          <w:color w:val="002060"/>
          <w:sz w:val="28"/>
          <w:szCs w:val="28"/>
        </w:rPr>
      </w:pPr>
    </w:p>
    <w:p w14:paraId="60DE9E5A" w14:textId="77777777" w:rsidR="002014A7" w:rsidRDefault="002014A7" w:rsidP="00766881">
      <w:pPr>
        <w:spacing w:after="0" w:line="240" w:lineRule="auto"/>
        <w:rPr>
          <w:rFonts w:ascii="Arial" w:hAnsi="Arial" w:cs="Arial"/>
          <w:b/>
          <w:bCs/>
          <w:color w:val="002060"/>
          <w:sz w:val="28"/>
          <w:szCs w:val="28"/>
        </w:rPr>
      </w:pPr>
    </w:p>
    <w:p w14:paraId="2D336867" w14:textId="77777777" w:rsidR="002014A7" w:rsidRDefault="002014A7" w:rsidP="00766881">
      <w:pPr>
        <w:spacing w:after="0" w:line="240" w:lineRule="auto"/>
        <w:rPr>
          <w:rFonts w:ascii="Arial" w:hAnsi="Arial" w:cs="Arial"/>
          <w:b/>
          <w:bCs/>
          <w:color w:val="002060"/>
          <w:sz w:val="28"/>
          <w:szCs w:val="28"/>
        </w:rPr>
      </w:pPr>
    </w:p>
    <w:p w14:paraId="2C3BD1FC" w14:textId="77777777" w:rsidR="002014A7" w:rsidRDefault="002014A7" w:rsidP="00766881">
      <w:pPr>
        <w:spacing w:after="0" w:line="240" w:lineRule="auto"/>
        <w:rPr>
          <w:rFonts w:ascii="Arial" w:hAnsi="Arial" w:cs="Arial"/>
          <w:b/>
          <w:bCs/>
          <w:color w:val="002060"/>
          <w:sz w:val="28"/>
          <w:szCs w:val="28"/>
        </w:rPr>
      </w:pPr>
    </w:p>
    <w:p w14:paraId="4F1177AD" w14:textId="77777777" w:rsidR="002014A7" w:rsidRDefault="002014A7" w:rsidP="00766881">
      <w:pPr>
        <w:spacing w:after="0" w:line="240" w:lineRule="auto"/>
        <w:rPr>
          <w:rFonts w:ascii="Arial" w:hAnsi="Arial" w:cs="Arial"/>
          <w:b/>
          <w:bCs/>
          <w:color w:val="002060"/>
          <w:sz w:val="28"/>
          <w:szCs w:val="28"/>
        </w:rPr>
      </w:pPr>
    </w:p>
    <w:p w14:paraId="7D85BF58" w14:textId="77777777" w:rsidR="002014A7" w:rsidRDefault="002014A7" w:rsidP="00766881">
      <w:pPr>
        <w:spacing w:after="0" w:line="240" w:lineRule="auto"/>
        <w:rPr>
          <w:rFonts w:ascii="Arial" w:hAnsi="Arial" w:cs="Arial"/>
          <w:b/>
          <w:bCs/>
          <w:color w:val="002060"/>
          <w:sz w:val="28"/>
          <w:szCs w:val="28"/>
        </w:rPr>
      </w:pPr>
    </w:p>
    <w:p w14:paraId="0E564F86" w14:textId="77777777" w:rsidR="00C64C0B" w:rsidRDefault="00C64C0B" w:rsidP="00766881">
      <w:pPr>
        <w:spacing w:after="0" w:line="240" w:lineRule="auto"/>
        <w:rPr>
          <w:rFonts w:ascii="Arial" w:hAnsi="Arial" w:cs="Arial"/>
          <w:b/>
          <w:bCs/>
          <w:color w:val="002060"/>
          <w:sz w:val="28"/>
          <w:szCs w:val="28"/>
        </w:rPr>
      </w:pPr>
    </w:p>
    <w:p w14:paraId="3672346A" w14:textId="77777777" w:rsidR="00C64C0B" w:rsidRDefault="00C64C0B" w:rsidP="00766881">
      <w:pPr>
        <w:spacing w:after="0" w:line="240" w:lineRule="auto"/>
        <w:rPr>
          <w:rFonts w:ascii="Arial" w:hAnsi="Arial" w:cs="Arial"/>
          <w:b/>
          <w:bCs/>
          <w:color w:val="002060"/>
          <w:sz w:val="28"/>
          <w:szCs w:val="28"/>
        </w:rPr>
      </w:pPr>
    </w:p>
    <w:p w14:paraId="2588BC0A" w14:textId="77777777" w:rsidR="002014A7" w:rsidRDefault="002014A7" w:rsidP="00766881">
      <w:pPr>
        <w:spacing w:after="0" w:line="240" w:lineRule="auto"/>
        <w:rPr>
          <w:rFonts w:ascii="Arial" w:hAnsi="Arial" w:cs="Arial"/>
          <w:b/>
          <w:bCs/>
          <w:color w:val="002060"/>
          <w:sz w:val="28"/>
          <w:szCs w:val="28"/>
        </w:rPr>
      </w:pPr>
    </w:p>
    <w:p w14:paraId="381284C0" w14:textId="419029B6" w:rsidR="00B156B5" w:rsidRPr="000254B3" w:rsidRDefault="00766881" w:rsidP="00766881">
      <w:pPr>
        <w:spacing w:after="0" w:line="240" w:lineRule="auto"/>
        <w:rPr>
          <w:rFonts w:ascii="Arial" w:hAnsi="Arial" w:cs="Arial"/>
          <w:b/>
          <w:bCs/>
          <w:color w:val="002060"/>
          <w:sz w:val="28"/>
          <w:szCs w:val="28"/>
        </w:rPr>
      </w:pPr>
      <w:bookmarkStart w:id="2" w:name="Executive"/>
      <w:r w:rsidRPr="000254B3">
        <w:rPr>
          <w:rFonts w:ascii="Arial" w:hAnsi="Arial" w:cs="Arial"/>
          <w:b/>
          <w:bCs/>
          <w:color w:val="002060"/>
          <w:sz w:val="28"/>
          <w:szCs w:val="28"/>
        </w:rPr>
        <w:lastRenderedPageBreak/>
        <w:t xml:space="preserve">Executive </w:t>
      </w:r>
      <w:r w:rsidR="00E7219B" w:rsidRPr="000254B3">
        <w:rPr>
          <w:rFonts w:ascii="Arial" w:hAnsi="Arial" w:cs="Arial"/>
          <w:b/>
          <w:bCs/>
          <w:color w:val="002060"/>
          <w:sz w:val="28"/>
          <w:szCs w:val="28"/>
        </w:rPr>
        <w:t>S</w:t>
      </w:r>
      <w:r w:rsidRPr="000254B3">
        <w:rPr>
          <w:rFonts w:ascii="Arial" w:hAnsi="Arial" w:cs="Arial"/>
          <w:b/>
          <w:bCs/>
          <w:color w:val="002060"/>
          <w:sz w:val="28"/>
          <w:szCs w:val="28"/>
        </w:rPr>
        <w:t>ummary</w:t>
      </w:r>
      <w:bookmarkEnd w:id="2"/>
    </w:p>
    <w:p w14:paraId="225F402C" w14:textId="77777777" w:rsidR="00335AC8" w:rsidRDefault="00335AC8" w:rsidP="00766881">
      <w:pPr>
        <w:spacing w:after="0" w:line="240" w:lineRule="auto"/>
        <w:rPr>
          <w:rFonts w:ascii="Arial" w:hAnsi="Arial" w:cs="Arial"/>
          <w:b/>
          <w:bCs/>
          <w:sz w:val="24"/>
          <w:szCs w:val="24"/>
        </w:rPr>
      </w:pPr>
    </w:p>
    <w:p w14:paraId="46BF2D61" w14:textId="1462F4EB" w:rsidR="00335AC8" w:rsidRPr="00451DCE" w:rsidRDefault="00335AC8" w:rsidP="00335AC8">
      <w:pPr>
        <w:pStyle w:val="Pa1"/>
        <w:rPr>
          <w:rFonts w:ascii="Arial" w:hAnsi="Arial" w:cs="Arial"/>
          <w:color w:val="0070C0"/>
        </w:rPr>
      </w:pPr>
      <w:r w:rsidRPr="00451DCE">
        <w:rPr>
          <w:rFonts w:ascii="Arial" w:hAnsi="Arial" w:cs="Arial"/>
          <w:color w:val="0070C0"/>
        </w:rPr>
        <w:t xml:space="preserve">Guildford </w:t>
      </w:r>
      <w:r w:rsidR="001844C8">
        <w:rPr>
          <w:rFonts w:ascii="Arial" w:hAnsi="Arial" w:cs="Arial"/>
          <w:color w:val="0070C0"/>
        </w:rPr>
        <w:t xml:space="preserve">Borough </w:t>
      </w:r>
      <w:r w:rsidR="0026497F">
        <w:rPr>
          <w:rFonts w:ascii="Arial" w:hAnsi="Arial" w:cs="Arial"/>
          <w:color w:val="0070C0"/>
        </w:rPr>
        <w:t>Council</w:t>
      </w:r>
      <w:r w:rsidR="001844C8">
        <w:rPr>
          <w:rFonts w:ascii="Arial" w:hAnsi="Arial" w:cs="Arial"/>
          <w:color w:val="0070C0"/>
        </w:rPr>
        <w:t xml:space="preserve"> </w:t>
      </w:r>
      <w:r w:rsidRPr="00451DCE">
        <w:rPr>
          <w:rFonts w:ascii="Arial" w:hAnsi="Arial" w:cs="Arial"/>
          <w:color w:val="0070C0"/>
        </w:rPr>
        <w:t xml:space="preserve">and Waverley Borough </w:t>
      </w:r>
      <w:r w:rsidR="0026497F">
        <w:rPr>
          <w:rFonts w:ascii="Arial" w:hAnsi="Arial" w:cs="Arial"/>
          <w:color w:val="0070C0"/>
        </w:rPr>
        <w:t>Council</w:t>
      </w:r>
      <w:r w:rsidRPr="00451DCE">
        <w:rPr>
          <w:rFonts w:ascii="Arial" w:hAnsi="Arial" w:cs="Arial"/>
          <w:color w:val="0070C0"/>
        </w:rPr>
        <w:t xml:space="preserve"> </w:t>
      </w:r>
      <w:r w:rsidR="0026497F">
        <w:rPr>
          <w:rFonts w:ascii="Arial" w:hAnsi="Arial" w:cs="Arial"/>
          <w:color w:val="0070C0"/>
        </w:rPr>
        <w:t xml:space="preserve">(the Council) </w:t>
      </w:r>
      <w:r w:rsidRPr="00451DCE">
        <w:rPr>
          <w:rFonts w:ascii="Arial" w:hAnsi="Arial" w:cs="Arial"/>
          <w:color w:val="0070C0"/>
        </w:rPr>
        <w:t xml:space="preserve">are working closely to make the most of our collective resources, </w:t>
      </w:r>
      <w:r w:rsidR="007F5508" w:rsidRPr="00451DCE">
        <w:rPr>
          <w:rFonts w:ascii="Arial" w:hAnsi="Arial" w:cs="Arial"/>
          <w:color w:val="0070C0"/>
        </w:rPr>
        <w:t xml:space="preserve">to </w:t>
      </w:r>
      <w:r w:rsidRPr="00451DCE">
        <w:rPr>
          <w:rFonts w:ascii="Arial" w:hAnsi="Arial" w:cs="Arial"/>
          <w:color w:val="0070C0"/>
        </w:rPr>
        <w:t xml:space="preserve">work more efficiently, and </w:t>
      </w:r>
      <w:r w:rsidR="007F5508" w:rsidRPr="00451DCE">
        <w:rPr>
          <w:rFonts w:ascii="Arial" w:hAnsi="Arial" w:cs="Arial"/>
          <w:color w:val="0070C0"/>
        </w:rPr>
        <w:t xml:space="preserve">to </w:t>
      </w:r>
      <w:r w:rsidRPr="00451DCE">
        <w:rPr>
          <w:rFonts w:ascii="Arial" w:hAnsi="Arial" w:cs="Arial"/>
          <w:color w:val="0070C0"/>
        </w:rPr>
        <w:t xml:space="preserve">improve services for our residents.  We are </w:t>
      </w:r>
      <w:r w:rsidR="007F5508" w:rsidRPr="00451DCE">
        <w:rPr>
          <w:rFonts w:ascii="Arial" w:hAnsi="Arial" w:cs="Arial"/>
          <w:color w:val="0070C0"/>
        </w:rPr>
        <w:t>two</w:t>
      </w:r>
      <w:r w:rsidRPr="00451DCE">
        <w:rPr>
          <w:rFonts w:ascii="Arial" w:hAnsi="Arial" w:cs="Arial"/>
          <w:color w:val="0070C0"/>
        </w:rPr>
        <w:t xml:space="preserve"> local authorit</w:t>
      </w:r>
      <w:r w:rsidR="007F5508" w:rsidRPr="00451DCE">
        <w:rPr>
          <w:rFonts w:ascii="Arial" w:hAnsi="Arial" w:cs="Arial"/>
          <w:color w:val="0070C0"/>
        </w:rPr>
        <w:t>ies</w:t>
      </w:r>
      <w:r w:rsidRPr="00451DCE">
        <w:rPr>
          <w:rFonts w:ascii="Arial" w:hAnsi="Arial" w:cs="Arial"/>
          <w:color w:val="0070C0"/>
        </w:rPr>
        <w:t xml:space="preserve"> that focus on the local. Everything we do is for the benefit of our residents, and putting people at the heart of our work is critical to our future success. We are committed to fostering a culture of collaboration, growth, and inclusivity, where every member of staff feels valued, empowered and inspired to do their best.</w:t>
      </w:r>
    </w:p>
    <w:p w14:paraId="068FA624" w14:textId="7318602E" w:rsidR="002A38A1" w:rsidRPr="00877163" w:rsidRDefault="002A38A1" w:rsidP="00766881">
      <w:pPr>
        <w:spacing w:after="0" w:line="240" w:lineRule="auto"/>
        <w:rPr>
          <w:rFonts w:ascii="Arial" w:hAnsi="Arial" w:cs="Arial"/>
          <w:sz w:val="24"/>
          <w:szCs w:val="24"/>
        </w:rPr>
      </w:pPr>
      <w:r>
        <w:br/>
      </w:r>
      <w:r w:rsidR="005959B0">
        <w:rPr>
          <w:rFonts w:ascii="Arial" w:hAnsi="Arial" w:cs="Arial"/>
          <w:sz w:val="24"/>
          <w:szCs w:val="24"/>
        </w:rPr>
        <w:t>T</w:t>
      </w:r>
      <w:r w:rsidR="6CB6DB51" w:rsidRPr="3528BDBE">
        <w:rPr>
          <w:rFonts w:ascii="Arial" w:hAnsi="Arial" w:cs="Arial"/>
          <w:sz w:val="24"/>
          <w:szCs w:val="24"/>
        </w:rPr>
        <w:t xml:space="preserve">his strategy is to </w:t>
      </w:r>
      <w:r w:rsidR="00EB336A">
        <w:rPr>
          <w:rFonts w:ascii="Arial" w:hAnsi="Arial" w:cs="Arial"/>
          <w:sz w:val="24"/>
          <w:szCs w:val="24"/>
        </w:rPr>
        <w:t>renew</w:t>
      </w:r>
      <w:r w:rsidR="6CB6DB51" w:rsidRPr="3528BDBE">
        <w:rPr>
          <w:rFonts w:ascii="Arial" w:hAnsi="Arial" w:cs="Arial"/>
          <w:sz w:val="24"/>
          <w:szCs w:val="24"/>
        </w:rPr>
        <w:t xml:space="preserve"> and strengthen </w:t>
      </w:r>
      <w:r w:rsidR="005959B0">
        <w:rPr>
          <w:rFonts w:ascii="Arial" w:hAnsi="Arial" w:cs="Arial"/>
          <w:sz w:val="24"/>
          <w:szCs w:val="24"/>
        </w:rPr>
        <w:t>our</w:t>
      </w:r>
      <w:r w:rsidR="6CB6DB51" w:rsidRPr="3528BDBE">
        <w:rPr>
          <w:rFonts w:ascii="Arial" w:hAnsi="Arial" w:cs="Arial"/>
          <w:sz w:val="24"/>
          <w:szCs w:val="24"/>
        </w:rPr>
        <w:t xml:space="preserve"> commitment to </w:t>
      </w:r>
      <w:r w:rsidR="00324F0A">
        <w:rPr>
          <w:rFonts w:ascii="Arial" w:hAnsi="Arial" w:cs="Arial"/>
          <w:sz w:val="24"/>
          <w:szCs w:val="24"/>
        </w:rPr>
        <w:t>fairness, dignity and equal opportunity for everyone who works with or is served by our Councils</w:t>
      </w:r>
      <w:r w:rsidR="6CB6DB51" w:rsidRPr="3528BDBE">
        <w:rPr>
          <w:rFonts w:ascii="Arial" w:hAnsi="Arial" w:cs="Arial"/>
          <w:sz w:val="24"/>
          <w:szCs w:val="24"/>
        </w:rPr>
        <w:t xml:space="preserve">.  </w:t>
      </w:r>
      <w:r w:rsidR="00905C42">
        <w:rPr>
          <w:rFonts w:ascii="Arial" w:hAnsi="Arial" w:cs="Arial"/>
          <w:sz w:val="24"/>
          <w:szCs w:val="24"/>
        </w:rPr>
        <w:t xml:space="preserve"> By promoting equality, diversity and inclusion, we aim to build stronger, more connected communities.</w:t>
      </w:r>
    </w:p>
    <w:p w14:paraId="6CAA52F2" w14:textId="77777777" w:rsidR="0013599F" w:rsidRPr="00877163" w:rsidRDefault="0013599F" w:rsidP="00766881">
      <w:pPr>
        <w:spacing w:after="0" w:line="240" w:lineRule="auto"/>
        <w:rPr>
          <w:rFonts w:ascii="Arial" w:hAnsi="Arial" w:cs="Arial"/>
          <w:sz w:val="24"/>
          <w:szCs w:val="24"/>
        </w:rPr>
      </w:pPr>
    </w:p>
    <w:p w14:paraId="332E0261" w14:textId="6B118D40" w:rsidR="0013599F" w:rsidRPr="00877163" w:rsidRDefault="59CE0463" w:rsidP="00766881">
      <w:pPr>
        <w:spacing w:after="0" w:line="240" w:lineRule="auto"/>
        <w:rPr>
          <w:rFonts w:ascii="Arial" w:hAnsi="Arial" w:cs="Arial"/>
          <w:sz w:val="24"/>
          <w:szCs w:val="24"/>
        </w:rPr>
      </w:pPr>
      <w:r w:rsidRPr="3528BDBE">
        <w:rPr>
          <w:rFonts w:ascii="Arial" w:hAnsi="Arial" w:cs="Arial"/>
          <w:sz w:val="24"/>
          <w:szCs w:val="24"/>
        </w:rPr>
        <w:t xml:space="preserve">The strategy outlines clear and actionable objectives, aligning with legal obligations under the Equality Act 2010 and addressing the specific needs of Guildford and Waverley communities and employees of both </w:t>
      </w:r>
      <w:r w:rsidR="0026497F">
        <w:rPr>
          <w:rFonts w:ascii="Arial" w:hAnsi="Arial" w:cs="Arial"/>
          <w:sz w:val="24"/>
          <w:szCs w:val="24"/>
        </w:rPr>
        <w:t>Council</w:t>
      </w:r>
      <w:r w:rsidRPr="3528BDBE">
        <w:rPr>
          <w:rFonts w:ascii="Arial" w:hAnsi="Arial" w:cs="Arial"/>
          <w:sz w:val="24"/>
          <w:szCs w:val="24"/>
        </w:rPr>
        <w:t>s.</w:t>
      </w:r>
      <w:r w:rsidR="5448D3C0" w:rsidRPr="3528BDBE">
        <w:rPr>
          <w:rFonts w:ascii="Arial" w:hAnsi="Arial" w:cs="Arial"/>
          <w:sz w:val="24"/>
          <w:szCs w:val="24"/>
        </w:rPr>
        <w:t xml:space="preserve">  This strategy is a key policy for the </w:t>
      </w:r>
      <w:r w:rsidR="0026497F">
        <w:rPr>
          <w:rFonts w:ascii="Arial" w:hAnsi="Arial" w:cs="Arial"/>
          <w:sz w:val="24"/>
          <w:szCs w:val="24"/>
        </w:rPr>
        <w:t>Council</w:t>
      </w:r>
      <w:r w:rsidR="68662C80" w:rsidRPr="3528BDBE">
        <w:rPr>
          <w:rFonts w:ascii="Arial" w:hAnsi="Arial" w:cs="Arial"/>
          <w:sz w:val="24"/>
          <w:szCs w:val="24"/>
        </w:rPr>
        <w:t>s</w:t>
      </w:r>
      <w:r w:rsidR="5448D3C0" w:rsidRPr="3528BDBE">
        <w:rPr>
          <w:rFonts w:ascii="Arial" w:hAnsi="Arial" w:cs="Arial"/>
          <w:sz w:val="24"/>
          <w:szCs w:val="24"/>
        </w:rPr>
        <w:t xml:space="preserve"> and, as such, it provides a framework for all policies, plans and services.</w:t>
      </w:r>
      <w:r w:rsidR="3D5FCBE8" w:rsidRPr="3528BDBE">
        <w:rPr>
          <w:rFonts w:ascii="Arial" w:hAnsi="Arial" w:cs="Arial"/>
          <w:sz w:val="24"/>
          <w:szCs w:val="24"/>
        </w:rPr>
        <w:t xml:space="preserve">  It will shape the </w:t>
      </w:r>
      <w:r w:rsidR="008446D4">
        <w:rPr>
          <w:rFonts w:ascii="Arial" w:hAnsi="Arial" w:cs="Arial"/>
          <w:sz w:val="24"/>
          <w:szCs w:val="24"/>
        </w:rPr>
        <w:t>Council’s</w:t>
      </w:r>
      <w:r w:rsidR="3D5FCBE8" w:rsidRPr="3528BDBE">
        <w:rPr>
          <w:rFonts w:ascii="Arial" w:hAnsi="Arial" w:cs="Arial"/>
          <w:sz w:val="24"/>
          <w:szCs w:val="24"/>
        </w:rPr>
        <w:t xml:space="preserve"> approach and priorities and will be implemented across all levels of the </w:t>
      </w:r>
      <w:r w:rsidR="0026497F">
        <w:rPr>
          <w:rFonts w:ascii="Arial" w:hAnsi="Arial" w:cs="Arial"/>
          <w:sz w:val="24"/>
          <w:szCs w:val="24"/>
        </w:rPr>
        <w:t>Council</w:t>
      </w:r>
      <w:r w:rsidR="47C2961C" w:rsidRPr="3528BDBE">
        <w:rPr>
          <w:rFonts w:ascii="Arial" w:hAnsi="Arial" w:cs="Arial"/>
          <w:sz w:val="24"/>
          <w:szCs w:val="24"/>
        </w:rPr>
        <w:t>s</w:t>
      </w:r>
      <w:r w:rsidR="3D5FCBE8" w:rsidRPr="3528BDBE">
        <w:rPr>
          <w:rFonts w:ascii="Arial" w:hAnsi="Arial" w:cs="Arial"/>
          <w:sz w:val="24"/>
          <w:szCs w:val="24"/>
        </w:rPr>
        <w:t>.</w:t>
      </w:r>
    </w:p>
    <w:p w14:paraId="38EA0D25" w14:textId="591446F7" w:rsidR="00B229BA" w:rsidRPr="00877163" w:rsidRDefault="00B229BA" w:rsidP="00766881">
      <w:pPr>
        <w:spacing w:after="0" w:line="240" w:lineRule="auto"/>
        <w:rPr>
          <w:rFonts w:ascii="Arial" w:hAnsi="Arial" w:cs="Arial"/>
          <w:sz w:val="24"/>
          <w:szCs w:val="24"/>
        </w:rPr>
      </w:pPr>
    </w:p>
    <w:p w14:paraId="59442BC9" w14:textId="03C6591A" w:rsidR="00B229BA" w:rsidRDefault="00F20459" w:rsidP="00766881">
      <w:pPr>
        <w:spacing w:after="0" w:line="240" w:lineRule="auto"/>
        <w:rPr>
          <w:rFonts w:ascii="Arial" w:hAnsi="Arial" w:cs="Arial"/>
          <w:sz w:val="24"/>
          <w:szCs w:val="24"/>
        </w:rPr>
      </w:pPr>
      <w:r w:rsidRPr="00877163">
        <w:rPr>
          <w:rFonts w:ascii="Arial" w:hAnsi="Arial" w:cs="Arial"/>
          <w:sz w:val="24"/>
          <w:szCs w:val="24"/>
        </w:rPr>
        <w:t xml:space="preserve">Equality underpins the </w:t>
      </w:r>
      <w:r w:rsidR="008446D4">
        <w:rPr>
          <w:rFonts w:ascii="Arial" w:hAnsi="Arial" w:cs="Arial"/>
          <w:sz w:val="24"/>
          <w:szCs w:val="24"/>
        </w:rPr>
        <w:t>Council’s</w:t>
      </w:r>
      <w:r w:rsidRPr="00877163">
        <w:rPr>
          <w:rFonts w:ascii="Arial" w:hAnsi="Arial" w:cs="Arial"/>
          <w:sz w:val="24"/>
          <w:szCs w:val="24"/>
        </w:rPr>
        <w:t xml:space="preserve"> guiding principles of </w:t>
      </w:r>
      <w:r w:rsidR="00573F5D" w:rsidRPr="00877163">
        <w:rPr>
          <w:rFonts w:ascii="Arial" w:hAnsi="Arial" w:cs="Arial"/>
          <w:sz w:val="24"/>
          <w:szCs w:val="24"/>
        </w:rPr>
        <w:t>fairness, dignity, respect and equality of opportunity</w:t>
      </w:r>
      <w:r w:rsidR="00715E51" w:rsidRPr="00877163">
        <w:rPr>
          <w:rFonts w:ascii="Arial" w:hAnsi="Arial" w:cs="Arial"/>
          <w:sz w:val="24"/>
          <w:szCs w:val="24"/>
        </w:rPr>
        <w:t xml:space="preserve"> and it is a key enabler in supporting our </w:t>
      </w:r>
      <w:r w:rsidR="00EF7F32">
        <w:rPr>
          <w:rFonts w:ascii="Arial" w:hAnsi="Arial" w:cs="Arial"/>
          <w:sz w:val="24"/>
          <w:szCs w:val="24"/>
        </w:rPr>
        <w:t>shared</w:t>
      </w:r>
      <w:r w:rsidR="00715E51" w:rsidRPr="00877163">
        <w:rPr>
          <w:rFonts w:ascii="Arial" w:hAnsi="Arial" w:cs="Arial"/>
          <w:sz w:val="24"/>
          <w:szCs w:val="24"/>
        </w:rPr>
        <w:t xml:space="preserve"> values of </w:t>
      </w:r>
      <w:r w:rsidR="00691D20" w:rsidRPr="00877163">
        <w:rPr>
          <w:rFonts w:ascii="Arial" w:hAnsi="Arial" w:cs="Arial"/>
          <w:sz w:val="24"/>
          <w:szCs w:val="24"/>
        </w:rPr>
        <w:t>collaboration, wellbeing, trust</w:t>
      </w:r>
      <w:r w:rsidR="009B1970">
        <w:rPr>
          <w:rFonts w:ascii="Arial" w:hAnsi="Arial" w:cs="Arial"/>
          <w:sz w:val="24"/>
          <w:szCs w:val="24"/>
        </w:rPr>
        <w:t>ed</w:t>
      </w:r>
      <w:r w:rsidR="00691D20" w:rsidRPr="00877163">
        <w:rPr>
          <w:rFonts w:ascii="Arial" w:hAnsi="Arial" w:cs="Arial"/>
          <w:sz w:val="24"/>
          <w:szCs w:val="24"/>
        </w:rPr>
        <w:t>, value for money and professionalism.</w:t>
      </w:r>
    </w:p>
    <w:p w14:paraId="24B98473" w14:textId="77777777" w:rsidR="00CC1043" w:rsidRPr="00877163" w:rsidRDefault="00CC1043" w:rsidP="00766881">
      <w:pPr>
        <w:spacing w:after="0" w:line="240" w:lineRule="auto"/>
        <w:rPr>
          <w:rFonts w:ascii="Arial" w:hAnsi="Arial" w:cs="Arial"/>
          <w:sz w:val="24"/>
          <w:szCs w:val="24"/>
        </w:rPr>
      </w:pPr>
    </w:p>
    <w:p w14:paraId="4E55F77C" w14:textId="4AC1F2CF" w:rsidR="00CE5AE0" w:rsidRPr="00CE5AE0" w:rsidRDefault="00B72334" w:rsidP="00CE5AE0">
      <w:pPr>
        <w:spacing w:after="0" w:line="240" w:lineRule="auto"/>
        <w:rPr>
          <w:rFonts w:ascii="Arial" w:hAnsi="Arial" w:cs="Arial"/>
          <w:sz w:val="24"/>
          <w:szCs w:val="24"/>
        </w:rPr>
      </w:pPr>
      <w:r>
        <w:rPr>
          <w:rFonts w:ascii="Arial" w:hAnsi="Arial" w:cs="Arial"/>
          <w:sz w:val="24"/>
          <w:szCs w:val="24"/>
        </w:rPr>
        <w:t xml:space="preserve">            </w:t>
      </w:r>
      <w:r w:rsidR="00CE5AE0" w:rsidRPr="00CE5AE0">
        <w:rPr>
          <w:rFonts w:ascii="Arial" w:hAnsi="Arial" w:cs="Arial"/>
          <w:noProof/>
          <w:sz w:val="24"/>
          <w:szCs w:val="24"/>
        </w:rPr>
        <w:drawing>
          <wp:inline distT="0" distB="0" distL="0" distR="0" wp14:anchorId="3DC875A4" wp14:editId="35D1CBD0">
            <wp:extent cx="5723786" cy="2907102"/>
            <wp:effectExtent l="0" t="0" r="0" b="7620"/>
            <wp:docPr id="735283478" name="Picture 5" descr="A group of rectangular white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83478" name="Picture 5" descr="A group of rectangular white rectangular boxes with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433" cy="2941460"/>
                    </a:xfrm>
                    <a:prstGeom prst="rect">
                      <a:avLst/>
                    </a:prstGeom>
                    <a:noFill/>
                    <a:ln>
                      <a:noFill/>
                    </a:ln>
                  </pic:spPr>
                </pic:pic>
              </a:graphicData>
            </a:graphic>
          </wp:inline>
        </w:drawing>
      </w:r>
    </w:p>
    <w:p w14:paraId="73683CA3" w14:textId="06BF2ED9" w:rsidR="002C48A2" w:rsidRDefault="002C48A2" w:rsidP="003D6924">
      <w:pPr>
        <w:spacing w:after="0" w:line="240" w:lineRule="auto"/>
        <w:rPr>
          <w:rFonts w:ascii="Arial" w:hAnsi="Arial" w:cs="Arial"/>
          <w:sz w:val="24"/>
          <w:szCs w:val="24"/>
        </w:rPr>
      </w:pPr>
    </w:p>
    <w:p w14:paraId="56916309" w14:textId="77777777" w:rsidR="002C48A2" w:rsidRDefault="002C48A2" w:rsidP="00766881">
      <w:pPr>
        <w:spacing w:after="0" w:line="240" w:lineRule="auto"/>
        <w:rPr>
          <w:rFonts w:ascii="Arial" w:hAnsi="Arial" w:cs="Arial"/>
          <w:sz w:val="24"/>
          <w:szCs w:val="24"/>
        </w:rPr>
      </w:pPr>
    </w:p>
    <w:p w14:paraId="2A58E316" w14:textId="77777777" w:rsidR="00FD1C2C" w:rsidRDefault="00FD1C2C" w:rsidP="00766881">
      <w:pPr>
        <w:spacing w:after="0" w:line="240" w:lineRule="auto"/>
        <w:rPr>
          <w:rFonts w:ascii="Arial" w:hAnsi="Arial" w:cs="Arial"/>
          <w:sz w:val="24"/>
          <w:szCs w:val="24"/>
        </w:rPr>
      </w:pPr>
    </w:p>
    <w:p w14:paraId="1D15E0D5" w14:textId="77777777" w:rsidR="00FD1C2C" w:rsidRDefault="00FD1C2C" w:rsidP="00766881">
      <w:pPr>
        <w:spacing w:after="0" w:line="240" w:lineRule="auto"/>
        <w:rPr>
          <w:rFonts w:ascii="Arial" w:hAnsi="Arial" w:cs="Arial"/>
          <w:sz w:val="24"/>
          <w:szCs w:val="24"/>
        </w:rPr>
      </w:pPr>
    </w:p>
    <w:p w14:paraId="6165C3AA" w14:textId="77777777" w:rsidR="00FD1C2C" w:rsidRDefault="00FD1C2C" w:rsidP="00766881">
      <w:pPr>
        <w:spacing w:after="0" w:line="240" w:lineRule="auto"/>
        <w:rPr>
          <w:rFonts w:ascii="Arial" w:hAnsi="Arial" w:cs="Arial"/>
          <w:sz w:val="24"/>
          <w:szCs w:val="24"/>
        </w:rPr>
      </w:pPr>
    </w:p>
    <w:p w14:paraId="16BA3DE6" w14:textId="77777777" w:rsidR="00FD1C2C" w:rsidRDefault="00FD1C2C" w:rsidP="00766881">
      <w:pPr>
        <w:spacing w:after="0" w:line="240" w:lineRule="auto"/>
        <w:rPr>
          <w:rFonts w:ascii="Arial" w:hAnsi="Arial" w:cs="Arial"/>
          <w:sz w:val="24"/>
          <w:szCs w:val="24"/>
        </w:rPr>
      </w:pPr>
    </w:p>
    <w:p w14:paraId="47DC1165" w14:textId="25445D8F" w:rsidR="00181988" w:rsidRPr="00877163" w:rsidRDefault="00051B2E" w:rsidP="00766881">
      <w:pPr>
        <w:spacing w:after="0" w:line="240" w:lineRule="auto"/>
        <w:rPr>
          <w:rFonts w:ascii="Arial" w:hAnsi="Arial" w:cs="Arial"/>
          <w:sz w:val="24"/>
          <w:szCs w:val="24"/>
        </w:rPr>
      </w:pPr>
      <w:r w:rsidRPr="00877163">
        <w:rPr>
          <w:rFonts w:ascii="Arial" w:hAnsi="Arial" w:cs="Arial"/>
          <w:sz w:val="24"/>
          <w:szCs w:val="24"/>
        </w:rPr>
        <w:lastRenderedPageBreak/>
        <w:t>The strategy sets out the national</w:t>
      </w:r>
      <w:r w:rsidR="00EC047C">
        <w:rPr>
          <w:rFonts w:ascii="Arial" w:hAnsi="Arial" w:cs="Arial"/>
          <w:sz w:val="24"/>
          <w:szCs w:val="24"/>
        </w:rPr>
        <w:t xml:space="preserve"> and local </w:t>
      </w:r>
      <w:r w:rsidRPr="00877163">
        <w:rPr>
          <w:rFonts w:ascii="Arial" w:hAnsi="Arial" w:cs="Arial"/>
          <w:sz w:val="24"/>
          <w:szCs w:val="24"/>
        </w:rPr>
        <w:t xml:space="preserve">context, </w:t>
      </w:r>
      <w:r w:rsidR="00D7365F">
        <w:rPr>
          <w:rFonts w:ascii="Arial" w:hAnsi="Arial" w:cs="Arial"/>
          <w:sz w:val="24"/>
          <w:szCs w:val="24"/>
        </w:rPr>
        <w:t xml:space="preserve">and </w:t>
      </w:r>
      <w:r w:rsidRPr="00877163">
        <w:rPr>
          <w:rFonts w:ascii="Arial" w:hAnsi="Arial" w:cs="Arial"/>
          <w:sz w:val="24"/>
          <w:szCs w:val="24"/>
        </w:rPr>
        <w:t>describes the key aims and objectives</w:t>
      </w:r>
      <w:r w:rsidR="00B85009" w:rsidRPr="00877163">
        <w:rPr>
          <w:rFonts w:ascii="Arial" w:hAnsi="Arial" w:cs="Arial"/>
          <w:sz w:val="24"/>
          <w:szCs w:val="24"/>
        </w:rPr>
        <w:t xml:space="preserve"> and sets ou</w:t>
      </w:r>
      <w:r w:rsidR="00E76558">
        <w:rPr>
          <w:rFonts w:ascii="Arial" w:hAnsi="Arial" w:cs="Arial"/>
          <w:sz w:val="24"/>
          <w:szCs w:val="24"/>
        </w:rPr>
        <w:t xml:space="preserve">t our </w:t>
      </w:r>
      <w:r w:rsidR="00612F14">
        <w:rPr>
          <w:rFonts w:ascii="Arial" w:hAnsi="Arial" w:cs="Arial"/>
          <w:sz w:val="24"/>
          <w:szCs w:val="24"/>
        </w:rPr>
        <w:t>Delivery Plan</w:t>
      </w:r>
      <w:r w:rsidR="00B85009" w:rsidRPr="00877163">
        <w:rPr>
          <w:rFonts w:ascii="Arial" w:hAnsi="Arial" w:cs="Arial"/>
          <w:sz w:val="24"/>
          <w:szCs w:val="24"/>
        </w:rPr>
        <w:t>.</w:t>
      </w:r>
    </w:p>
    <w:p w14:paraId="417AF2EA" w14:textId="37E147EE" w:rsidR="00285C32" w:rsidRPr="00877163" w:rsidRDefault="00285C32" w:rsidP="00766881">
      <w:pPr>
        <w:spacing w:after="0" w:line="240" w:lineRule="auto"/>
        <w:rPr>
          <w:rFonts w:ascii="Arial" w:hAnsi="Arial" w:cs="Arial"/>
          <w:sz w:val="24"/>
          <w:szCs w:val="24"/>
        </w:rPr>
      </w:pPr>
    </w:p>
    <w:p w14:paraId="4D94985A" w14:textId="50687277" w:rsidR="00181988" w:rsidRPr="00D315B8" w:rsidRDefault="00F91555" w:rsidP="00766881">
      <w:pPr>
        <w:spacing w:after="0" w:line="240" w:lineRule="auto"/>
        <w:rPr>
          <w:rFonts w:ascii="Arial" w:hAnsi="Arial" w:cs="Arial"/>
          <w:b/>
          <w:bCs/>
          <w:color w:val="002060"/>
          <w:sz w:val="28"/>
          <w:szCs w:val="28"/>
        </w:rPr>
      </w:pPr>
      <w:bookmarkStart w:id="3" w:name="aims"/>
      <w:r w:rsidRPr="00D315B8">
        <w:rPr>
          <w:rFonts w:ascii="Arial" w:hAnsi="Arial" w:cs="Arial"/>
          <w:b/>
          <w:bCs/>
          <w:color w:val="002060"/>
          <w:sz w:val="28"/>
          <w:szCs w:val="28"/>
        </w:rPr>
        <w:t>Aims of the strategy</w:t>
      </w:r>
    </w:p>
    <w:bookmarkEnd w:id="3"/>
    <w:p w14:paraId="7FF8594B" w14:textId="77777777" w:rsidR="00687028" w:rsidRPr="002D4F26" w:rsidRDefault="00687028" w:rsidP="00766881">
      <w:pPr>
        <w:spacing w:after="0" w:line="240" w:lineRule="auto"/>
        <w:rPr>
          <w:rFonts w:ascii="Arial" w:hAnsi="Arial" w:cs="Arial"/>
          <w:b/>
          <w:bCs/>
          <w:color w:val="0070C0"/>
          <w:sz w:val="28"/>
          <w:szCs w:val="28"/>
        </w:rPr>
      </w:pPr>
    </w:p>
    <w:p w14:paraId="053A3B49" w14:textId="33B093A9" w:rsidR="00F91555" w:rsidRDefault="003447A9" w:rsidP="00766881">
      <w:pPr>
        <w:spacing w:after="0" w:line="240" w:lineRule="auto"/>
        <w:rPr>
          <w:rFonts w:ascii="Arial" w:hAnsi="Arial" w:cs="Arial"/>
          <w:sz w:val="24"/>
          <w:szCs w:val="24"/>
        </w:rPr>
      </w:pPr>
      <w:r>
        <w:rPr>
          <w:rFonts w:ascii="Arial" w:hAnsi="Arial" w:cs="Arial"/>
          <w:sz w:val="24"/>
          <w:szCs w:val="24"/>
        </w:rPr>
        <w:t>Our aims are</w:t>
      </w:r>
      <w:r w:rsidR="00461E6C">
        <w:rPr>
          <w:rFonts w:ascii="Arial" w:hAnsi="Arial" w:cs="Arial"/>
          <w:sz w:val="24"/>
          <w:szCs w:val="24"/>
        </w:rPr>
        <w:t xml:space="preserve"> </w:t>
      </w:r>
      <w:proofErr w:type="gramStart"/>
      <w:r w:rsidR="00461E6C">
        <w:rPr>
          <w:rFonts w:ascii="Arial" w:hAnsi="Arial" w:cs="Arial"/>
          <w:sz w:val="24"/>
          <w:szCs w:val="24"/>
        </w:rPr>
        <w:t>to</w:t>
      </w:r>
      <w:r>
        <w:rPr>
          <w:rFonts w:ascii="Arial" w:hAnsi="Arial" w:cs="Arial"/>
          <w:sz w:val="24"/>
          <w:szCs w:val="24"/>
        </w:rPr>
        <w:t>:-</w:t>
      </w:r>
      <w:proofErr w:type="gramEnd"/>
    </w:p>
    <w:p w14:paraId="136A3D6A" w14:textId="77777777" w:rsidR="007125B6" w:rsidRPr="00877163" w:rsidRDefault="007125B6" w:rsidP="007125B6">
      <w:pPr>
        <w:spacing w:after="0" w:line="240" w:lineRule="auto"/>
        <w:rPr>
          <w:rFonts w:ascii="Arial" w:hAnsi="Arial" w:cs="Arial"/>
          <w:sz w:val="24"/>
          <w:szCs w:val="24"/>
        </w:rPr>
      </w:pPr>
    </w:p>
    <w:p w14:paraId="6DC2D037" w14:textId="77777777" w:rsidR="007125B6" w:rsidRPr="00877163" w:rsidRDefault="007125B6" w:rsidP="007125B6">
      <w:pPr>
        <w:pStyle w:val="ListParagraph"/>
        <w:numPr>
          <w:ilvl w:val="0"/>
          <w:numId w:val="2"/>
        </w:numPr>
        <w:spacing w:after="0" w:line="240" w:lineRule="auto"/>
        <w:rPr>
          <w:rFonts w:ascii="Arial" w:hAnsi="Arial" w:cs="Arial"/>
          <w:sz w:val="24"/>
          <w:szCs w:val="24"/>
        </w:rPr>
      </w:pPr>
      <w:r w:rsidRPr="00877163">
        <w:rPr>
          <w:rFonts w:ascii="Arial" w:hAnsi="Arial" w:cs="Arial"/>
          <w:b/>
          <w:bCs/>
          <w:sz w:val="24"/>
          <w:szCs w:val="24"/>
        </w:rPr>
        <w:t>To re-affirm our commitment to Equality, Diversity and Inclusion (EDI):</w:t>
      </w:r>
      <w:r w:rsidRPr="00877163">
        <w:rPr>
          <w:rFonts w:ascii="Arial" w:hAnsi="Arial" w:cs="Arial"/>
          <w:sz w:val="24"/>
          <w:szCs w:val="24"/>
        </w:rPr>
        <w:t xml:space="preserve">  </w:t>
      </w:r>
    </w:p>
    <w:p w14:paraId="65BABD79" w14:textId="05D35577" w:rsidR="007125B6" w:rsidRDefault="007125B6" w:rsidP="007125B6">
      <w:pPr>
        <w:spacing w:after="0" w:line="240" w:lineRule="auto"/>
        <w:ind w:left="720"/>
        <w:rPr>
          <w:rFonts w:ascii="Arial" w:hAnsi="Arial" w:cs="Arial"/>
          <w:sz w:val="24"/>
          <w:szCs w:val="24"/>
        </w:rPr>
      </w:pPr>
      <w:r>
        <w:rPr>
          <w:rFonts w:ascii="Arial" w:hAnsi="Arial" w:cs="Arial"/>
          <w:sz w:val="24"/>
          <w:szCs w:val="24"/>
        </w:rPr>
        <w:t>Strengthen the Council’s commitment to EDI, and to foster an organisational culture that is inclusive and equitable.</w:t>
      </w:r>
    </w:p>
    <w:p w14:paraId="4803AF96" w14:textId="77777777" w:rsidR="007125B6" w:rsidRPr="00D373CE" w:rsidRDefault="007125B6" w:rsidP="007125B6">
      <w:pPr>
        <w:spacing w:after="0" w:line="240" w:lineRule="auto"/>
        <w:ind w:left="720"/>
        <w:rPr>
          <w:rFonts w:ascii="Arial" w:hAnsi="Arial" w:cs="Arial"/>
          <w:sz w:val="24"/>
          <w:szCs w:val="24"/>
        </w:rPr>
      </w:pPr>
    </w:p>
    <w:p w14:paraId="5073E528" w14:textId="77777777" w:rsidR="007125B6" w:rsidRDefault="007125B6" w:rsidP="007125B6">
      <w:pPr>
        <w:pStyle w:val="ListParagraph"/>
        <w:numPr>
          <w:ilvl w:val="0"/>
          <w:numId w:val="2"/>
        </w:numPr>
        <w:spacing w:after="0" w:line="240" w:lineRule="auto"/>
        <w:rPr>
          <w:rFonts w:ascii="Arial" w:hAnsi="Arial" w:cs="Arial"/>
          <w:sz w:val="24"/>
          <w:szCs w:val="24"/>
        </w:rPr>
      </w:pPr>
      <w:r w:rsidRPr="00877163">
        <w:rPr>
          <w:rFonts w:ascii="Arial" w:hAnsi="Arial" w:cs="Arial"/>
          <w:b/>
          <w:bCs/>
          <w:sz w:val="24"/>
          <w:szCs w:val="24"/>
        </w:rPr>
        <w:t>Legal compliance and obligations:</w:t>
      </w:r>
      <w:r w:rsidRPr="00877163">
        <w:rPr>
          <w:rFonts w:ascii="Arial" w:hAnsi="Arial" w:cs="Arial"/>
          <w:sz w:val="24"/>
          <w:szCs w:val="24"/>
        </w:rPr>
        <w:t xml:space="preserve">  </w:t>
      </w:r>
      <w:r>
        <w:rPr>
          <w:rFonts w:ascii="Arial" w:hAnsi="Arial" w:cs="Arial"/>
          <w:sz w:val="24"/>
          <w:szCs w:val="24"/>
        </w:rPr>
        <w:t xml:space="preserve">Guarantee </w:t>
      </w:r>
      <w:r w:rsidRPr="00D373CE">
        <w:rPr>
          <w:rFonts w:ascii="Arial" w:hAnsi="Arial" w:cs="Arial"/>
          <w:sz w:val="24"/>
          <w:szCs w:val="24"/>
        </w:rPr>
        <w:t>compliance with relevant</w:t>
      </w:r>
      <w:r>
        <w:rPr>
          <w:rFonts w:ascii="Arial" w:hAnsi="Arial" w:cs="Arial"/>
          <w:sz w:val="24"/>
          <w:szCs w:val="24"/>
        </w:rPr>
        <w:t xml:space="preserve"> </w:t>
      </w:r>
      <w:r w:rsidRPr="00D373CE">
        <w:rPr>
          <w:rFonts w:ascii="Arial" w:hAnsi="Arial" w:cs="Arial"/>
          <w:sz w:val="24"/>
          <w:szCs w:val="24"/>
        </w:rPr>
        <w:t>legislation and fulfil our obligations within the Equality Act 2010</w:t>
      </w:r>
      <w:r>
        <w:rPr>
          <w:rFonts w:ascii="Arial" w:hAnsi="Arial" w:cs="Arial"/>
          <w:sz w:val="24"/>
          <w:szCs w:val="24"/>
        </w:rPr>
        <w:t xml:space="preserve"> and the Public Sector Equality Duty. </w:t>
      </w:r>
    </w:p>
    <w:p w14:paraId="092B1D4E" w14:textId="77777777" w:rsidR="007125B6" w:rsidRPr="00D373CE" w:rsidRDefault="007125B6" w:rsidP="007125B6">
      <w:pPr>
        <w:pStyle w:val="ListParagraph"/>
        <w:spacing w:after="0" w:line="240" w:lineRule="auto"/>
        <w:rPr>
          <w:rFonts w:ascii="Arial" w:hAnsi="Arial" w:cs="Arial"/>
          <w:sz w:val="24"/>
          <w:szCs w:val="24"/>
        </w:rPr>
      </w:pPr>
    </w:p>
    <w:p w14:paraId="560FF0C8" w14:textId="77777777" w:rsidR="007125B6" w:rsidRPr="00376042" w:rsidRDefault="007125B6" w:rsidP="007125B6">
      <w:pPr>
        <w:pStyle w:val="ListParagraph"/>
        <w:numPr>
          <w:ilvl w:val="0"/>
          <w:numId w:val="2"/>
        </w:numPr>
        <w:spacing w:after="0" w:line="240" w:lineRule="auto"/>
        <w:rPr>
          <w:rFonts w:ascii="Arial" w:hAnsi="Arial" w:cs="Arial"/>
          <w:b/>
          <w:bCs/>
          <w:sz w:val="24"/>
          <w:szCs w:val="24"/>
        </w:rPr>
      </w:pPr>
      <w:r w:rsidRPr="00877163">
        <w:rPr>
          <w:rFonts w:ascii="Arial" w:hAnsi="Arial" w:cs="Arial"/>
          <w:b/>
          <w:bCs/>
          <w:sz w:val="24"/>
          <w:szCs w:val="24"/>
        </w:rPr>
        <w:t>Recognising and celebrating achievements:</w:t>
      </w:r>
      <w:r>
        <w:rPr>
          <w:rFonts w:ascii="Arial" w:hAnsi="Arial" w:cs="Arial"/>
          <w:b/>
          <w:bCs/>
          <w:sz w:val="24"/>
          <w:szCs w:val="24"/>
        </w:rPr>
        <w:t xml:space="preserve">  </w:t>
      </w:r>
      <w:r>
        <w:rPr>
          <w:rFonts w:ascii="Arial" w:hAnsi="Arial" w:cs="Arial"/>
          <w:sz w:val="24"/>
          <w:szCs w:val="24"/>
        </w:rPr>
        <w:t>Proactively i</w:t>
      </w:r>
      <w:r w:rsidRPr="005E1374">
        <w:rPr>
          <w:rFonts w:ascii="Arial" w:hAnsi="Arial" w:cs="Arial"/>
          <w:sz w:val="24"/>
          <w:szCs w:val="24"/>
        </w:rPr>
        <w:t xml:space="preserve">dentify, acknowledge and celebrate our achievements in promoting EDI within both </w:t>
      </w:r>
      <w:r>
        <w:rPr>
          <w:rFonts w:ascii="Arial" w:hAnsi="Arial" w:cs="Arial"/>
          <w:sz w:val="24"/>
          <w:szCs w:val="24"/>
        </w:rPr>
        <w:t>Council</w:t>
      </w:r>
      <w:r w:rsidRPr="005E1374">
        <w:rPr>
          <w:rFonts w:ascii="Arial" w:hAnsi="Arial" w:cs="Arial"/>
          <w:sz w:val="24"/>
          <w:szCs w:val="24"/>
        </w:rPr>
        <w:t>s</w:t>
      </w:r>
      <w:r>
        <w:rPr>
          <w:rFonts w:ascii="Arial" w:hAnsi="Arial" w:cs="Arial"/>
          <w:sz w:val="24"/>
          <w:szCs w:val="24"/>
        </w:rPr>
        <w:t>, recognising both significant milestones and incremental progress</w:t>
      </w:r>
      <w:r w:rsidRPr="005E1374">
        <w:rPr>
          <w:rFonts w:ascii="Arial" w:hAnsi="Arial" w:cs="Arial"/>
          <w:sz w:val="24"/>
          <w:szCs w:val="24"/>
        </w:rPr>
        <w:t>.</w:t>
      </w:r>
    </w:p>
    <w:p w14:paraId="3C951261" w14:textId="77777777" w:rsidR="007125B6" w:rsidRPr="00376042" w:rsidRDefault="007125B6" w:rsidP="007125B6">
      <w:pPr>
        <w:spacing w:after="0" w:line="240" w:lineRule="auto"/>
        <w:rPr>
          <w:rFonts w:ascii="Arial" w:hAnsi="Arial" w:cs="Arial"/>
          <w:b/>
          <w:bCs/>
          <w:sz w:val="24"/>
          <w:szCs w:val="24"/>
        </w:rPr>
      </w:pPr>
    </w:p>
    <w:p w14:paraId="3DEEF864" w14:textId="77777777" w:rsidR="007125B6" w:rsidRPr="00717782" w:rsidRDefault="007125B6" w:rsidP="007125B6">
      <w:pPr>
        <w:pStyle w:val="ListParagraph"/>
        <w:numPr>
          <w:ilvl w:val="0"/>
          <w:numId w:val="2"/>
        </w:numPr>
        <w:spacing w:after="0" w:line="240" w:lineRule="auto"/>
        <w:rPr>
          <w:rFonts w:ascii="Arial" w:hAnsi="Arial" w:cs="Arial"/>
          <w:sz w:val="24"/>
          <w:szCs w:val="24"/>
        </w:rPr>
      </w:pPr>
      <w:r w:rsidRPr="00717782">
        <w:rPr>
          <w:rFonts w:ascii="Arial" w:hAnsi="Arial" w:cs="Arial"/>
          <w:b/>
          <w:bCs/>
          <w:sz w:val="24"/>
          <w:szCs w:val="24"/>
        </w:rPr>
        <w:t xml:space="preserve">Setting strategic priorities:  </w:t>
      </w:r>
      <w:r w:rsidRPr="00717782">
        <w:rPr>
          <w:rFonts w:ascii="Arial" w:hAnsi="Arial" w:cs="Arial"/>
          <w:sz w:val="24"/>
          <w:szCs w:val="24"/>
        </w:rPr>
        <w:t xml:space="preserve">Define clear goals and focus areas to guide our </w:t>
      </w:r>
      <w:r>
        <w:rPr>
          <w:rFonts w:ascii="Arial" w:hAnsi="Arial" w:cs="Arial"/>
          <w:sz w:val="24"/>
          <w:szCs w:val="24"/>
        </w:rPr>
        <w:t>Council’s</w:t>
      </w:r>
      <w:r w:rsidRPr="00717782">
        <w:rPr>
          <w:rFonts w:ascii="Arial" w:hAnsi="Arial" w:cs="Arial"/>
          <w:sz w:val="24"/>
          <w:szCs w:val="24"/>
        </w:rPr>
        <w:t xml:space="preserve"> initiatives and actions from 2025 </w:t>
      </w:r>
      <w:r w:rsidRPr="00172929">
        <w:rPr>
          <w:rFonts w:ascii="Arial" w:hAnsi="Arial" w:cs="Arial"/>
          <w:sz w:val="24"/>
          <w:szCs w:val="24"/>
        </w:rPr>
        <w:t>to 2027,</w:t>
      </w:r>
      <w:r w:rsidRPr="00717782">
        <w:rPr>
          <w:rFonts w:ascii="Arial" w:hAnsi="Arial" w:cs="Arial"/>
          <w:sz w:val="24"/>
          <w:szCs w:val="24"/>
        </w:rPr>
        <w:t xml:space="preserve"> ensuring a comprehensive and structured approach towards fostering equality and inclusivity. </w:t>
      </w:r>
    </w:p>
    <w:p w14:paraId="7F51498C" w14:textId="77777777" w:rsidR="00836431" w:rsidRDefault="00836431" w:rsidP="00766881">
      <w:pPr>
        <w:spacing w:after="0" w:line="240" w:lineRule="auto"/>
        <w:rPr>
          <w:rFonts w:ascii="Arial" w:hAnsi="Arial" w:cs="Arial"/>
          <w:sz w:val="24"/>
          <w:szCs w:val="24"/>
        </w:rPr>
      </w:pPr>
    </w:p>
    <w:p w14:paraId="2C7168D1" w14:textId="77777777" w:rsidR="00836431" w:rsidRDefault="00836431" w:rsidP="00766881">
      <w:pPr>
        <w:spacing w:after="0" w:line="240" w:lineRule="auto"/>
        <w:rPr>
          <w:rFonts w:ascii="Arial" w:hAnsi="Arial" w:cs="Arial"/>
          <w:sz w:val="24"/>
          <w:szCs w:val="24"/>
        </w:rPr>
      </w:pPr>
    </w:p>
    <w:p w14:paraId="15E78AF0" w14:textId="77777777" w:rsidR="002D4F26" w:rsidRPr="00D315B8" w:rsidRDefault="00C07675" w:rsidP="00C07675">
      <w:pPr>
        <w:spacing w:after="0" w:line="240" w:lineRule="auto"/>
        <w:rPr>
          <w:rFonts w:ascii="Arial" w:hAnsi="Arial" w:cs="Arial"/>
          <w:b/>
          <w:bCs/>
          <w:color w:val="002060"/>
          <w:sz w:val="28"/>
          <w:szCs w:val="28"/>
        </w:rPr>
      </w:pPr>
      <w:bookmarkStart w:id="4" w:name="strengths"/>
      <w:r w:rsidRPr="00D315B8">
        <w:rPr>
          <w:rFonts w:ascii="Arial" w:hAnsi="Arial" w:cs="Arial"/>
          <w:b/>
          <w:bCs/>
          <w:color w:val="002060"/>
          <w:sz w:val="28"/>
          <w:szCs w:val="28"/>
        </w:rPr>
        <w:t>Strengths and achievements</w:t>
      </w:r>
    </w:p>
    <w:bookmarkEnd w:id="4"/>
    <w:p w14:paraId="34B4120A" w14:textId="2E9E9C86" w:rsidR="00C07675" w:rsidRPr="002D4F26" w:rsidRDefault="00C07675" w:rsidP="00C07675">
      <w:pPr>
        <w:spacing w:after="0" w:line="240" w:lineRule="auto"/>
        <w:rPr>
          <w:rFonts w:ascii="Arial" w:hAnsi="Arial" w:cs="Arial"/>
          <w:b/>
          <w:bCs/>
          <w:color w:val="0070C0"/>
          <w:sz w:val="28"/>
          <w:szCs w:val="28"/>
        </w:rPr>
      </w:pPr>
      <w:r w:rsidRPr="002D4F26">
        <w:rPr>
          <w:rFonts w:ascii="Arial" w:hAnsi="Arial" w:cs="Arial"/>
          <w:b/>
          <w:bCs/>
          <w:color w:val="0070C0"/>
          <w:sz w:val="28"/>
          <w:szCs w:val="28"/>
        </w:rPr>
        <w:t xml:space="preserve"> </w:t>
      </w:r>
    </w:p>
    <w:p w14:paraId="3CE25747" w14:textId="316042CD" w:rsidR="004C3CD8" w:rsidRDefault="00992348" w:rsidP="00C07675">
      <w:pPr>
        <w:spacing w:after="0" w:line="240" w:lineRule="auto"/>
        <w:rPr>
          <w:rFonts w:ascii="Arial" w:hAnsi="Arial" w:cs="Arial"/>
          <w:sz w:val="24"/>
          <w:szCs w:val="24"/>
        </w:rPr>
      </w:pPr>
      <w:r w:rsidRPr="00877163">
        <w:rPr>
          <w:rFonts w:ascii="Arial" w:hAnsi="Arial" w:cs="Arial"/>
          <w:sz w:val="24"/>
          <w:szCs w:val="24"/>
        </w:rPr>
        <w:t xml:space="preserve">We embark on our </w:t>
      </w:r>
      <w:r w:rsidR="00CD6F6A">
        <w:rPr>
          <w:rFonts w:ascii="Arial" w:hAnsi="Arial" w:cs="Arial"/>
          <w:sz w:val="24"/>
          <w:szCs w:val="24"/>
        </w:rPr>
        <w:t>two</w:t>
      </w:r>
      <w:r w:rsidR="00174F5F" w:rsidRPr="00877163">
        <w:rPr>
          <w:rFonts w:ascii="Arial" w:hAnsi="Arial" w:cs="Arial"/>
          <w:sz w:val="24"/>
          <w:szCs w:val="24"/>
        </w:rPr>
        <w:t>-year</w:t>
      </w:r>
      <w:r w:rsidRPr="00877163">
        <w:rPr>
          <w:rFonts w:ascii="Arial" w:hAnsi="Arial" w:cs="Arial"/>
          <w:sz w:val="24"/>
          <w:szCs w:val="24"/>
        </w:rPr>
        <w:t xml:space="preserve"> strategy to 202</w:t>
      </w:r>
      <w:r w:rsidR="00CD6F6A">
        <w:rPr>
          <w:rFonts w:ascii="Arial" w:hAnsi="Arial" w:cs="Arial"/>
          <w:sz w:val="24"/>
          <w:szCs w:val="24"/>
        </w:rPr>
        <w:t>7</w:t>
      </w:r>
      <w:r w:rsidRPr="00877163">
        <w:rPr>
          <w:rFonts w:ascii="Arial" w:hAnsi="Arial" w:cs="Arial"/>
          <w:sz w:val="24"/>
          <w:szCs w:val="24"/>
        </w:rPr>
        <w:t xml:space="preserve"> from a position of strength and confidence</w:t>
      </w:r>
      <w:r w:rsidR="00740418" w:rsidRPr="00877163">
        <w:rPr>
          <w:rFonts w:ascii="Arial" w:hAnsi="Arial" w:cs="Arial"/>
          <w:sz w:val="24"/>
          <w:szCs w:val="24"/>
        </w:rPr>
        <w:t xml:space="preserve"> which stems from our past ach</w:t>
      </w:r>
      <w:r w:rsidR="00E02833" w:rsidRPr="00877163">
        <w:rPr>
          <w:rFonts w:ascii="Arial" w:hAnsi="Arial" w:cs="Arial"/>
          <w:sz w:val="24"/>
          <w:szCs w:val="24"/>
        </w:rPr>
        <w:t>ie</w:t>
      </w:r>
      <w:r w:rsidR="00740418" w:rsidRPr="00877163">
        <w:rPr>
          <w:rFonts w:ascii="Arial" w:hAnsi="Arial" w:cs="Arial"/>
          <w:sz w:val="24"/>
          <w:szCs w:val="24"/>
        </w:rPr>
        <w:t>vements</w:t>
      </w:r>
      <w:r w:rsidR="00E02833" w:rsidRPr="00877163">
        <w:rPr>
          <w:rFonts w:ascii="Arial" w:hAnsi="Arial" w:cs="Arial"/>
          <w:sz w:val="24"/>
          <w:szCs w:val="24"/>
        </w:rPr>
        <w:t xml:space="preserve"> as </w:t>
      </w:r>
      <w:r w:rsidR="00BC3520">
        <w:rPr>
          <w:rFonts w:ascii="Arial" w:hAnsi="Arial" w:cs="Arial"/>
          <w:sz w:val="24"/>
          <w:szCs w:val="24"/>
        </w:rPr>
        <w:t xml:space="preserve">described </w:t>
      </w:r>
      <w:r w:rsidR="00E02833" w:rsidRPr="00877163">
        <w:rPr>
          <w:rFonts w:ascii="Arial" w:hAnsi="Arial" w:cs="Arial"/>
          <w:sz w:val="24"/>
          <w:szCs w:val="24"/>
        </w:rPr>
        <w:t>below</w:t>
      </w:r>
      <w:r w:rsidRPr="00877163">
        <w:rPr>
          <w:rFonts w:ascii="Arial" w:hAnsi="Arial" w:cs="Arial"/>
          <w:sz w:val="24"/>
          <w:szCs w:val="24"/>
        </w:rPr>
        <w:t xml:space="preserve">.  </w:t>
      </w:r>
    </w:p>
    <w:p w14:paraId="79C43858" w14:textId="77777777" w:rsidR="006C5D39" w:rsidRDefault="006C5D39" w:rsidP="00C07675">
      <w:pPr>
        <w:spacing w:after="0" w:line="240" w:lineRule="auto"/>
        <w:rPr>
          <w:rFonts w:ascii="Arial" w:hAnsi="Arial" w:cs="Arial"/>
          <w:b/>
          <w:bCs/>
          <w:sz w:val="24"/>
          <w:szCs w:val="24"/>
        </w:rPr>
      </w:pPr>
    </w:p>
    <w:p w14:paraId="6BA78A32" w14:textId="5C65C918" w:rsidR="00567202" w:rsidRPr="00C57C91" w:rsidRDefault="00C57C91" w:rsidP="00C07675">
      <w:pPr>
        <w:spacing w:after="0" w:line="240" w:lineRule="auto"/>
        <w:rPr>
          <w:rFonts w:ascii="Arial" w:hAnsi="Arial" w:cs="Arial"/>
          <w:sz w:val="24"/>
          <w:szCs w:val="24"/>
        </w:rPr>
      </w:pPr>
      <w:r>
        <w:rPr>
          <w:rFonts w:ascii="Arial" w:hAnsi="Arial" w:cs="Arial"/>
          <w:sz w:val="24"/>
          <w:szCs w:val="24"/>
        </w:rPr>
        <w:t xml:space="preserve">We have made </w:t>
      </w:r>
      <w:proofErr w:type="gramStart"/>
      <w:r w:rsidR="004A12CF">
        <w:rPr>
          <w:rFonts w:ascii="Arial" w:hAnsi="Arial" w:cs="Arial"/>
          <w:sz w:val="24"/>
          <w:szCs w:val="24"/>
        </w:rPr>
        <w:t>a number of</w:t>
      </w:r>
      <w:proofErr w:type="gramEnd"/>
      <w:r w:rsidR="004A12CF">
        <w:rPr>
          <w:rFonts w:ascii="Arial" w:hAnsi="Arial" w:cs="Arial"/>
          <w:sz w:val="24"/>
          <w:szCs w:val="24"/>
        </w:rPr>
        <w:t xml:space="preserve"> </w:t>
      </w:r>
      <w:r>
        <w:rPr>
          <w:rFonts w:ascii="Arial" w:hAnsi="Arial" w:cs="Arial"/>
          <w:sz w:val="24"/>
          <w:szCs w:val="24"/>
        </w:rPr>
        <w:t>neurodiversity improvements, led by our Housing Team</w:t>
      </w:r>
      <w:r w:rsidR="00FD7E16">
        <w:rPr>
          <w:rFonts w:ascii="Arial" w:hAnsi="Arial" w:cs="Arial"/>
          <w:sz w:val="24"/>
          <w:szCs w:val="24"/>
        </w:rPr>
        <w:t xml:space="preserve"> and we now have an Autism Champion at the Council</w:t>
      </w:r>
      <w:r w:rsidR="004A12CF">
        <w:rPr>
          <w:rFonts w:ascii="Arial" w:hAnsi="Arial" w:cs="Arial"/>
          <w:sz w:val="24"/>
          <w:szCs w:val="24"/>
        </w:rPr>
        <w:t>.</w:t>
      </w:r>
      <w:r>
        <w:rPr>
          <w:rFonts w:ascii="Arial" w:hAnsi="Arial" w:cs="Arial"/>
          <w:sz w:val="24"/>
          <w:szCs w:val="24"/>
        </w:rPr>
        <w:t xml:space="preserve"> </w:t>
      </w:r>
    </w:p>
    <w:p w14:paraId="17135240" w14:textId="77777777" w:rsidR="006C5D39" w:rsidRDefault="006C5D39" w:rsidP="00C07675">
      <w:pPr>
        <w:spacing w:after="0" w:line="240" w:lineRule="auto"/>
        <w:rPr>
          <w:rFonts w:ascii="Arial" w:hAnsi="Arial" w:cs="Arial"/>
          <w:b/>
          <w:bCs/>
          <w:sz w:val="24"/>
          <w:szCs w:val="24"/>
        </w:rPr>
      </w:pPr>
    </w:p>
    <w:p w14:paraId="4BB868E3" w14:textId="406E8B3D" w:rsidR="00494127" w:rsidRPr="00D315B8" w:rsidRDefault="00494127" w:rsidP="00C07675">
      <w:pPr>
        <w:spacing w:after="0" w:line="240" w:lineRule="auto"/>
        <w:rPr>
          <w:rFonts w:ascii="Arial" w:hAnsi="Arial" w:cs="Arial"/>
          <w:b/>
          <w:bCs/>
          <w:color w:val="002060"/>
          <w:sz w:val="24"/>
          <w:szCs w:val="24"/>
        </w:rPr>
      </w:pPr>
      <w:r w:rsidRPr="00D315B8">
        <w:rPr>
          <w:rFonts w:ascii="Arial" w:hAnsi="Arial" w:cs="Arial"/>
          <w:b/>
          <w:bCs/>
          <w:color w:val="002060"/>
          <w:sz w:val="24"/>
          <w:szCs w:val="24"/>
        </w:rPr>
        <w:t>Meeting national standards and accreditations</w:t>
      </w:r>
    </w:p>
    <w:p w14:paraId="09FBBEA3" w14:textId="77777777" w:rsidR="006A68F3" w:rsidRPr="00877163" w:rsidRDefault="006A68F3" w:rsidP="00C07675">
      <w:pPr>
        <w:spacing w:after="0" w:line="240" w:lineRule="auto"/>
        <w:rPr>
          <w:rFonts w:ascii="Arial" w:hAnsi="Arial" w:cs="Arial"/>
          <w:b/>
          <w:bCs/>
          <w:sz w:val="24"/>
          <w:szCs w:val="24"/>
        </w:rPr>
      </w:pPr>
    </w:p>
    <w:p w14:paraId="513B872F" w14:textId="77777777" w:rsidR="009E2B15" w:rsidRDefault="37869EE2" w:rsidP="00C07675">
      <w:pPr>
        <w:spacing w:after="0" w:line="240" w:lineRule="auto"/>
        <w:rPr>
          <w:rFonts w:ascii="Arial" w:hAnsi="Arial" w:cs="Arial"/>
          <w:sz w:val="24"/>
          <w:szCs w:val="24"/>
        </w:rPr>
      </w:pPr>
      <w:r w:rsidRPr="3528BDBE">
        <w:rPr>
          <w:rFonts w:ascii="Arial" w:hAnsi="Arial" w:cs="Arial"/>
          <w:sz w:val="24"/>
          <w:szCs w:val="24"/>
        </w:rPr>
        <w:t xml:space="preserve">We are actively taking steps to improve accessibility on our website, intranet and all documents.  </w:t>
      </w:r>
      <w:r w:rsidR="3655649A" w:rsidRPr="3528BDBE">
        <w:rPr>
          <w:rFonts w:ascii="Arial" w:hAnsi="Arial" w:cs="Arial"/>
          <w:sz w:val="24"/>
          <w:szCs w:val="24"/>
        </w:rPr>
        <w:t xml:space="preserve">We </w:t>
      </w:r>
      <w:r w:rsidR="00393209" w:rsidRPr="3528BDBE">
        <w:rPr>
          <w:rFonts w:ascii="Arial" w:hAnsi="Arial" w:cs="Arial"/>
          <w:sz w:val="24"/>
          <w:szCs w:val="24"/>
        </w:rPr>
        <w:t>have</w:t>
      </w:r>
      <w:r w:rsidR="009E2B15">
        <w:rPr>
          <w:rFonts w:ascii="Arial" w:hAnsi="Arial" w:cs="Arial"/>
          <w:sz w:val="24"/>
          <w:szCs w:val="24"/>
        </w:rPr>
        <w:t>:</w:t>
      </w:r>
    </w:p>
    <w:p w14:paraId="4677696F" w14:textId="77777777" w:rsidR="005E78B7" w:rsidRDefault="005E78B7" w:rsidP="00C07675">
      <w:pPr>
        <w:spacing w:after="0" w:line="240" w:lineRule="auto"/>
        <w:rPr>
          <w:rFonts w:ascii="Arial" w:hAnsi="Arial" w:cs="Arial"/>
          <w:sz w:val="24"/>
          <w:szCs w:val="24"/>
        </w:rPr>
      </w:pPr>
    </w:p>
    <w:p w14:paraId="4261FB04" w14:textId="341382A9" w:rsidR="00930DA9" w:rsidRPr="00094097" w:rsidRDefault="00930DA9" w:rsidP="004F7EE9">
      <w:pPr>
        <w:pStyle w:val="ListParagraph"/>
        <w:numPr>
          <w:ilvl w:val="0"/>
          <w:numId w:val="9"/>
        </w:numPr>
        <w:spacing w:after="0" w:line="240" w:lineRule="auto"/>
        <w:rPr>
          <w:rFonts w:ascii="Arial" w:hAnsi="Arial" w:cs="Arial"/>
          <w:sz w:val="24"/>
          <w:szCs w:val="24"/>
        </w:rPr>
      </w:pPr>
      <w:r w:rsidRPr="00094097">
        <w:rPr>
          <w:rFonts w:ascii="Arial" w:hAnsi="Arial" w:cs="Arial"/>
          <w:sz w:val="24"/>
          <w:szCs w:val="24"/>
        </w:rPr>
        <w:t>Gained Disability Confident Employer status</w:t>
      </w:r>
      <w:r w:rsidR="00C02D39" w:rsidRPr="00094097">
        <w:rPr>
          <w:rFonts w:ascii="Arial" w:hAnsi="Arial" w:cs="Arial"/>
          <w:sz w:val="24"/>
          <w:szCs w:val="24"/>
        </w:rPr>
        <w:t xml:space="preserve"> and are working towards level 3 (Disability Confident Lead).</w:t>
      </w:r>
    </w:p>
    <w:p w14:paraId="7829A1EE" w14:textId="39FCA464" w:rsidR="00C02D39" w:rsidRPr="00094097" w:rsidRDefault="006455CB" w:rsidP="004F7EE9">
      <w:pPr>
        <w:pStyle w:val="ListParagraph"/>
        <w:numPr>
          <w:ilvl w:val="0"/>
          <w:numId w:val="9"/>
        </w:numPr>
        <w:spacing w:after="0" w:line="240" w:lineRule="auto"/>
        <w:rPr>
          <w:rFonts w:ascii="Arial" w:hAnsi="Arial" w:cs="Arial"/>
          <w:sz w:val="24"/>
          <w:szCs w:val="24"/>
        </w:rPr>
      </w:pPr>
      <w:r w:rsidRPr="004F7EE9">
        <w:rPr>
          <w:rFonts w:ascii="Arial" w:hAnsi="Arial" w:cs="Arial"/>
          <w:sz w:val="24"/>
          <w:szCs w:val="24"/>
        </w:rPr>
        <w:t>Signed the Armed Forces Covenant (silver for Guildford and bronze for Waverley)</w:t>
      </w:r>
    </w:p>
    <w:p w14:paraId="24748A9D" w14:textId="70B37339" w:rsidR="006455CB" w:rsidRDefault="006455CB" w:rsidP="004F7EE9">
      <w:pPr>
        <w:pStyle w:val="ListParagraph"/>
        <w:numPr>
          <w:ilvl w:val="0"/>
          <w:numId w:val="9"/>
        </w:numPr>
        <w:spacing w:after="0" w:line="240" w:lineRule="auto"/>
        <w:rPr>
          <w:rFonts w:ascii="Arial" w:hAnsi="Arial" w:cs="Arial"/>
          <w:sz w:val="24"/>
          <w:szCs w:val="24"/>
        </w:rPr>
      </w:pPr>
      <w:r w:rsidRPr="004F7EE9">
        <w:rPr>
          <w:rFonts w:ascii="Arial" w:hAnsi="Arial" w:cs="Arial"/>
          <w:sz w:val="24"/>
          <w:szCs w:val="24"/>
        </w:rPr>
        <w:t>Trained Mental Health First Aiders and joined the Mental Health Charter.</w:t>
      </w:r>
    </w:p>
    <w:p w14:paraId="15027F57" w14:textId="77777777" w:rsidR="000B1DCC" w:rsidRPr="004F7EE9" w:rsidRDefault="000B1DCC" w:rsidP="000B1DCC">
      <w:pPr>
        <w:pStyle w:val="ListParagraph"/>
        <w:spacing w:after="0" w:line="240" w:lineRule="auto"/>
        <w:rPr>
          <w:rFonts w:ascii="Arial" w:hAnsi="Arial" w:cs="Arial"/>
          <w:sz w:val="24"/>
          <w:szCs w:val="24"/>
        </w:rPr>
      </w:pPr>
    </w:p>
    <w:p w14:paraId="7AA8FEC2" w14:textId="6E6EE8C7" w:rsidR="007605AD" w:rsidRDefault="336C8B39" w:rsidP="3528BDBE">
      <w:pPr>
        <w:spacing w:after="0" w:line="240" w:lineRule="auto"/>
        <w:rPr>
          <w:rFonts w:ascii="Arial" w:hAnsi="Arial" w:cs="Arial"/>
          <w:color w:val="0070C0"/>
          <w:sz w:val="24"/>
          <w:szCs w:val="24"/>
        </w:rPr>
      </w:pPr>
      <w:r w:rsidRPr="3528BDBE">
        <w:rPr>
          <w:rFonts w:ascii="Arial" w:hAnsi="Arial" w:cs="Arial"/>
          <w:i/>
          <w:iCs/>
          <w:color w:val="0070C0"/>
          <w:sz w:val="24"/>
          <w:szCs w:val="24"/>
        </w:rPr>
        <w:t>‘Without the support and helpful actions of the MHFA who spoke to me I might be in a very different place now</w:t>
      </w:r>
      <w:proofErr w:type="gramStart"/>
      <w:r w:rsidRPr="3528BDBE">
        <w:rPr>
          <w:rFonts w:ascii="Arial" w:hAnsi="Arial" w:cs="Arial"/>
          <w:i/>
          <w:iCs/>
          <w:color w:val="0070C0"/>
          <w:sz w:val="24"/>
          <w:szCs w:val="24"/>
        </w:rPr>
        <w:t>’</w:t>
      </w:r>
      <w:r w:rsidR="005D3E78">
        <w:rPr>
          <w:rFonts w:ascii="Arial" w:hAnsi="Arial" w:cs="Arial"/>
          <w:i/>
          <w:iCs/>
          <w:color w:val="0070C0"/>
          <w:sz w:val="24"/>
          <w:szCs w:val="24"/>
        </w:rPr>
        <w:t xml:space="preserve">  </w:t>
      </w:r>
      <w:r w:rsidR="00EF3B3C">
        <w:rPr>
          <w:rFonts w:ascii="Arial" w:hAnsi="Arial" w:cs="Arial"/>
          <w:color w:val="0070C0"/>
          <w:sz w:val="24"/>
          <w:szCs w:val="24"/>
        </w:rPr>
        <w:t>-</w:t>
      </w:r>
      <w:proofErr w:type="gramEnd"/>
      <w:r w:rsidR="00EF3B3C">
        <w:rPr>
          <w:rFonts w:ascii="Arial" w:hAnsi="Arial" w:cs="Arial"/>
          <w:color w:val="0070C0"/>
          <w:sz w:val="24"/>
          <w:szCs w:val="24"/>
        </w:rPr>
        <w:t xml:space="preserve"> employee.</w:t>
      </w:r>
    </w:p>
    <w:p w14:paraId="44D70D7B" w14:textId="77777777" w:rsidR="000B1DCC" w:rsidRDefault="000B1DCC" w:rsidP="3528BDBE">
      <w:pPr>
        <w:spacing w:after="0" w:line="240" w:lineRule="auto"/>
        <w:rPr>
          <w:rFonts w:ascii="Arial" w:hAnsi="Arial" w:cs="Arial"/>
          <w:color w:val="0070C0"/>
          <w:sz w:val="24"/>
          <w:szCs w:val="24"/>
        </w:rPr>
      </w:pPr>
    </w:p>
    <w:p w14:paraId="1D19E22B" w14:textId="77777777" w:rsidR="000B1DCC" w:rsidRDefault="000B1DCC" w:rsidP="3528BDBE">
      <w:pPr>
        <w:spacing w:after="0" w:line="240" w:lineRule="auto"/>
        <w:rPr>
          <w:rFonts w:ascii="Arial" w:hAnsi="Arial" w:cs="Arial"/>
          <w:color w:val="0070C0"/>
          <w:sz w:val="24"/>
          <w:szCs w:val="24"/>
        </w:rPr>
      </w:pPr>
    </w:p>
    <w:p w14:paraId="6C1E8CEE" w14:textId="77777777" w:rsidR="000B1DCC" w:rsidRPr="005D3E78" w:rsidRDefault="000B1DCC" w:rsidP="3528BDBE">
      <w:pPr>
        <w:spacing w:after="0" w:line="240" w:lineRule="auto"/>
        <w:rPr>
          <w:rFonts w:ascii="Arial" w:hAnsi="Arial" w:cs="Arial"/>
          <w:sz w:val="24"/>
          <w:szCs w:val="24"/>
        </w:rPr>
      </w:pPr>
    </w:p>
    <w:p w14:paraId="4F99F3B4" w14:textId="77777777" w:rsidR="007605AD" w:rsidRPr="00877163" w:rsidRDefault="007605AD" w:rsidP="00C07675">
      <w:pPr>
        <w:spacing w:after="0" w:line="240" w:lineRule="auto"/>
        <w:rPr>
          <w:rFonts w:ascii="Arial" w:hAnsi="Arial" w:cs="Arial"/>
          <w:sz w:val="24"/>
          <w:szCs w:val="24"/>
        </w:rPr>
      </w:pPr>
    </w:p>
    <w:p w14:paraId="3FE76F34" w14:textId="5AC629EC" w:rsidR="00C944D8" w:rsidRPr="00D315B8" w:rsidRDefault="00C944D8" w:rsidP="00C07675">
      <w:pPr>
        <w:spacing w:after="0" w:line="240" w:lineRule="auto"/>
        <w:rPr>
          <w:rFonts w:ascii="Arial" w:hAnsi="Arial" w:cs="Arial"/>
          <w:b/>
          <w:bCs/>
          <w:color w:val="002060"/>
          <w:sz w:val="24"/>
          <w:szCs w:val="24"/>
        </w:rPr>
      </w:pPr>
      <w:r w:rsidRPr="00D315B8">
        <w:rPr>
          <w:rFonts w:ascii="Arial" w:hAnsi="Arial" w:cs="Arial"/>
          <w:b/>
          <w:bCs/>
          <w:color w:val="002060"/>
          <w:sz w:val="24"/>
          <w:szCs w:val="24"/>
        </w:rPr>
        <w:lastRenderedPageBreak/>
        <w:t>Cultural shift and collaboration</w:t>
      </w:r>
    </w:p>
    <w:p w14:paraId="2C9B36BE" w14:textId="77777777" w:rsidR="007F24D4" w:rsidRPr="007F24D4" w:rsidRDefault="007F24D4" w:rsidP="00C07675">
      <w:pPr>
        <w:spacing w:after="0" w:line="240" w:lineRule="auto"/>
        <w:rPr>
          <w:rFonts w:ascii="Arial" w:hAnsi="Arial" w:cs="Arial"/>
          <w:b/>
          <w:bCs/>
          <w:color w:val="0070C0"/>
          <w:sz w:val="24"/>
          <w:szCs w:val="24"/>
        </w:rPr>
      </w:pPr>
    </w:p>
    <w:p w14:paraId="72560ABA" w14:textId="03738C81" w:rsidR="001905AB" w:rsidRDefault="00F3236A" w:rsidP="00C07675">
      <w:pPr>
        <w:spacing w:after="0" w:line="240" w:lineRule="auto"/>
        <w:rPr>
          <w:rFonts w:ascii="Arial" w:hAnsi="Arial" w:cs="Arial"/>
          <w:sz w:val="24"/>
          <w:szCs w:val="24"/>
        </w:rPr>
      </w:pPr>
      <w:r>
        <w:rPr>
          <w:rFonts w:ascii="Arial" w:hAnsi="Arial" w:cs="Arial"/>
          <w:sz w:val="24"/>
          <w:szCs w:val="24"/>
        </w:rPr>
        <w:t xml:space="preserve">Both </w:t>
      </w:r>
      <w:r w:rsidR="0026497F">
        <w:rPr>
          <w:rFonts w:ascii="Arial" w:hAnsi="Arial" w:cs="Arial"/>
          <w:sz w:val="24"/>
          <w:szCs w:val="24"/>
        </w:rPr>
        <w:t>Council</w:t>
      </w:r>
      <w:r>
        <w:rPr>
          <w:rFonts w:ascii="Arial" w:hAnsi="Arial" w:cs="Arial"/>
          <w:sz w:val="24"/>
          <w:szCs w:val="24"/>
        </w:rPr>
        <w:t xml:space="preserve">s are </w:t>
      </w:r>
      <w:r w:rsidR="6AA18EB8" w:rsidRPr="3528BDBE">
        <w:rPr>
          <w:rFonts w:ascii="Arial" w:hAnsi="Arial" w:cs="Arial"/>
          <w:sz w:val="24"/>
          <w:szCs w:val="24"/>
        </w:rPr>
        <w:t>proud to have fostered</w:t>
      </w:r>
      <w:r w:rsidR="223E72C6" w:rsidRPr="3528BDBE">
        <w:rPr>
          <w:rFonts w:ascii="Arial" w:hAnsi="Arial" w:cs="Arial"/>
          <w:sz w:val="24"/>
          <w:szCs w:val="24"/>
        </w:rPr>
        <w:t xml:space="preserve"> genuine commitment from </w:t>
      </w:r>
      <w:r w:rsidR="4EB37112" w:rsidRPr="3528BDBE">
        <w:rPr>
          <w:rFonts w:ascii="Arial" w:hAnsi="Arial" w:cs="Arial"/>
          <w:sz w:val="24"/>
          <w:szCs w:val="24"/>
        </w:rPr>
        <w:t xml:space="preserve">Elected </w:t>
      </w:r>
      <w:r w:rsidR="0026497F">
        <w:rPr>
          <w:rFonts w:ascii="Arial" w:hAnsi="Arial" w:cs="Arial"/>
          <w:sz w:val="24"/>
          <w:szCs w:val="24"/>
        </w:rPr>
        <w:t>Council</w:t>
      </w:r>
      <w:r w:rsidR="4EB37112" w:rsidRPr="3528BDBE">
        <w:rPr>
          <w:rFonts w:ascii="Arial" w:hAnsi="Arial" w:cs="Arial"/>
          <w:sz w:val="24"/>
          <w:szCs w:val="24"/>
        </w:rPr>
        <w:t xml:space="preserve">lors </w:t>
      </w:r>
      <w:r w:rsidR="223E72C6" w:rsidRPr="3528BDBE">
        <w:rPr>
          <w:rFonts w:ascii="Arial" w:hAnsi="Arial" w:cs="Arial"/>
          <w:sz w:val="24"/>
          <w:szCs w:val="24"/>
        </w:rPr>
        <w:t xml:space="preserve">and </w:t>
      </w:r>
      <w:r w:rsidR="4EB37112" w:rsidRPr="3528BDBE">
        <w:rPr>
          <w:rFonts w:ascii="Arial" w:hAnsi="Arial" w:cs="Arial"/>
          <w:sz w:val="24"/>
          <w:szCs w:val="24"/>
        </w:rPr>
        <w:t>staff</w:t>
      </w:r>
      <w:r w:rsidR="223E72C6" w:rsidRPr="3528BDBE">
        <w:rPr>
          <w:rFonts w:ascii="Arial" w:hAnsi="Arial" w:cs="Arial"/>
          <w:sz w:val="24"/>
          <w:szCs w:val="24"/>
        </w:rPr>
        <w:t xml:space="preserve">, </w:t>
      </w:r>
      <w:r w:rsidR="5F0DABAC" w:rsidRPr="3528BDBE">
        <w:rPr>
          <w:rFonts w:ascii="Arial" w:hAnsi="Arial" w:cs="Arial"/>
          <w:sz w:val="24"/>
          <w:szCs w:val="24"/>
        </w:rPr>
        <w:t xml:space="preserve">and </w:t>
      </w:r>
      <w:r w:rsidR="223E72C6" w:rsidRPr="3528BDBE">
        <w:rPr>
          <w:rFonts w:ascii="Arial" w:hAnsi="Arial" w:cs="Arial"/>
          <w:sz w:val="24"/>
          <w:szCs w:val="24"/>
        </w:rPr>
        <w:t xml:space="preserve">engagement with </w:t>
      </w:r>
      <w:r w:rsidR="2E89697C" w:rsidRPr="3528BDBE">
        <w:rPr>
          <w:rFonts w:ascii="Arial" w:hAnsi="Arial" w:cs="Arial"/>
          <w:sz w:val="24"/>
          <w:szCs w:val="24"/>
        </w:rPr>
        <w:t>employee</w:t>
      </w:r>
      <w:r w:rsidR="48F3B74D" w:rsidRPr="3528BDBE">
        <w:rPr>
          <w:rFonts w:ascii="Arial" w:hAnsi="Arial" w:cs="Arial"/>
          <w:sz w:val="24"/>
          <w:szCs w:val="24"/>
        </w:rPr>
        <w:t xml:space="preserve"> </w:t>
      </w:r>
      <w:r w:rsidR="223E72C6" w:rsidRPr="3528BDBE">
        <w:rPr>
          <w:rFonts w:ascii="Arial" w:hAnsi="Arial" w:cs="Arial"/>
          <w:sz w:val="24"/>
          <w:szCs w:val="24"/>
        </w:rPr>
        <w:t>networks such as the Young Employees’</w:t>
      </w:r>
      <w:r w:rsidR="4635FE8A" w:rsidRPr="3528BDBE">
        <w:rPr>
          <w:rFonts w:ascii="Arial" w:hAnsi="Arial" w:cs="Arial"/>
          <w:sz w:val="24"/>
          <w:szCs w:val="24"/>
        </w:rPr>
        <w:t xml:space="preserve">, </w:t>
      </w:r>
      <w:proofErr w:type="spellStart"/>
      <w:r w:rsidR="4635FE8A" w:rsidRPr="3528BDBE">
        <w:rPr>
          <w:rFonts w:ascii="Arial" w:hAnsi="Arial" w:cs="Arial"/>
          <w:sz w:val="24"/>
          <w:szCs w:val="24"/>
        </w:rPr>
        <w:t>W</w:t>
      </w:r>
      <w:r w:rsidR="47361F4C" w:rsidRPr="3528BDBE">
        <w:rPr>
          <w:rFonts w:ascii="Arial" w:hAnsi="Arial" w:cs="Arial"/>
          <w:sz w:val="24"/>
          <w:szCs w:val="24"/>
        </w:rPr>
        <w:t>omens</w:t>
      </w:r>
      <w:proofErr w:type="spellEnd"/>
      <w:r w:rsidR="47361F4C" w:rsidRPr="3528BDBE">
        <w:rPr>
          <w:rFonts w:ascii="Arial" w:hAnsi="Arial" w:cs="Arial"/>
          <w:sz w:val="24"/>
          <w:szCs w:val="24"/>
        </w:rPr>
        <w:t>’</w:t>
      </w:r>
      <w:r w:rsidR="5C8E1912" w:rsidRPr="3528BDBE">
        <w:rPr>
          <w:rFonts w:ascii="Arial" w:hAnsi="Arial" w:cs="Arial"/>
          <w:sz w:val="24"/>
          <w:szCs w:val="24"/>
        </w:rPr>
        <w:t xml:space="preserve">, </w:t>
      </w:r>
      <w:r w:rsidR="00EF3B3C">
        <w:rPr>
          <w:rFonts w:ascii="Arial" w:hAnsi="Arial" w:cs="Arial"/>
          <w:sz w:val="24"/>
          <w:szCs w:val="24"/>
        </w:rPr>
        <w:t>Pride</w:t>
      </w:r>
      <w:r w:rsidR="2498951B" w:rsidRPr="5175C1F0">
        <w:rPr>
          <w:rFonts w:ascii="Arial" w:hAnsi="Arial" w:cs="Arial"/>
          <w:sz w:val="24"/>
          <w:szCs w:val="24"/>
        </w:rPr>
        <w:t>,</w:t>
      </w:r>
      <w:r w:rsidR="2498951B" w:rsidRPr="3528BDBE">
        <w:rPr>
          <w:rFonts w:ascii="Arial" w:hAnsi="Arial" w:cs="Arial"/>
          <w:sz w:val="24"/>
          <w:szCs w:val="24"/>
        </w:rPr>
        <w:t xml:space="preserve"> </w:t>
      </w:r>
      <w:r w:rsidR="28E26039" w:rsidRPr="3528BDBE">
        <w:rPr>
          <w:rFonts w:ascii="Arial" w:hAnsi="Arial" w:cs="Arial"/>
          <w:sz w:val="24"/>
          <w:szCs w:val="24"/>
        </w:rPr>
        <w:t>Neurodiversity</w:t>
      </w:r>
      <w:r w:rsidR="6F96F8E8" w:rsidRPr="50761021">
        <w:rPr>
          <w:rFonts w:ascii="Arial" w:hAnsi="Arial" w:cs="Arial"/>
          <w:sz w:val="24"/>
          <w:szCs w:val="24"/>
        </w:rPr>
        <w:t>,</w:t>
      </w:r>
      <w:r w:rsidR="28E26039" w:rsidRPr="3528BDBE">
        <w:rPr>
          <w:rFonts w:ascii="Arial" w:hAnsi="Arial" w:cs="Arial"/>
          <w:sz w:val="24"/>
          <w:szCs w:val="24"/>
        </w:rPr>
        <w:t xml:space="preserve"> </w:t>
      </w:r>
      <w:r w:rsidR="2498951B" w:rsidRPr="3528BDBE">
        <w:rPr>
          <w:rFonts w:ascii="Arial" w:hAnsi="Arial" w:cs="Arial"/>
          <w:sz w:val="24"/>
          <w:szCs w:val="24"/>
        </w:rPr>
        <w:t xml:space="preserve">and </w:t>
      </w:r>
      <w:r w:rsidR="00704EED">
        <w:rPr>
          <w:rFonts w:ascii="Arial" w:hAnsi="Arial" w:cs="Arial"/>
          <w:sz w:val="24"/>
          <w:szCs w:val="24"/>
        </w:rPr>
        <w:t xml:space="preserve">Ability and Beyond </w:t>
      </w:r>
      <w:r w:rsidR="00F6198C" w:rsidRPr="3528BDBE">
        <w:rPr>
          <w:rFonts w:ascii="Arial" w:hAnsi="Arial" w:cs="Arial"/>
          <w:sz w:val="24"/>
          <w:szCs w:val="24"/>
        </w:rPr>
        <w:t>Networks</w:t>
      </w:r>
      <w:r w:rsidR="5F0DABAC" w:rsidRPr="3528BDBE">
        <w:rPr>
          <w:rFonts w:ascii="Arial" w:hAnsi="Arial" w:cs="Arial"/>
          <w:sz w:val="24"/>
          <w:szCs w:val="24"/>
        </w:rPr>
        <w:t xml:space="preserve"> </w:t>
      </w:r>
      <w:r w:rsidR="6AA18EB8" w:rsidRPr="3528BDBE">
        <w:rPr>
          <w:rFonts w:ascii="Arial" w:hAnsi="Arial" w:cs="Arial"/>
          <w:sz w:val="24"/>
          <w:szCs w:val="24"/>
        </w:rPr>
        <w:t xml:space="preserve">help </w:t>
      </w:r>
      <w:r w:rsidR="748232DA" w:rsidRPr="3528BDBE">
        <w:rPr>
          <w:rFonts w:ascii="Arial" w:hAnsi="Arial" w:cs="Arial"/>
          <w:sz w:val="24"/>
          <w:szCs w:val="24"/>
        </w:rPr>
        <w:t>to promote and encourage</w:t>
      </w:r>
      <w:r w:rsidR="532856DA" w:rsidRPr="3528BDBE">
        <w:rPr>
          <w:rFonts w:ascii="Arial" w:hAnsi="Arial" w:cs="Arial"/>
          <w:sz w:val="24"/>
          <w:szCs w:val="24"/>
        </w:rPr>
        <w:t xml:space="preserve"> our </w:t>
      </w:r>
      <w:r w:rsidR="006D3052">
        <w:rPr>
          <w:rFonts w:ascii="Arial" w:hAnsi="Arial" w:cs="Arial"/>
          <w:sz w:val="24"/>
          <w:szCs w:val="24"/>
        </w:rPr>
        <w:t>‘j</w:t>
      </w:r>
      <w:r w:rsidR="532856DA" w:rsidRPr="3528BDBE">
        <w:rPr>
          <w:rFonts w:ascii="Arial" w:hAnsi="Arial" w:cs="Arial"/>
          <w:sz w:val="24"/>
          <w:szCs w:val="24"/>
        </w:rPr>
        <w:t xml:space="preserve">ust and </w:t>
      </w:r>
      <w:r w:rsidR="006D3052">
        <w:rPr>
          <w:rFonts w:ascii="Arial" w:hAnsi="Arial" w:cs="Arial"/>
          <w:sz w:val="24"/>
          <w:szCs w:val="24"/>
        </w:rPr>
        <w:t>l</w:t>
      </w:r>
      <w:r w:rsidR="532856DA" w:rsidRPr="3528BDBE">
        <w:rPr>
          <w:rFonts w:ascii="Arial" w:hAnsi="Arial" w:cs="Arial"/>
          <w:sz w:val="24"/>
          <w:szCs w:val="24"/>
        </w:rPr>
        <w:t xml:space="preserve">earning </w:t>
      </w:r>
      <w:r w:rsidR="006D3052">
        <w:rPr>
          <w:rFonts w:ascii="Arial" w:hAnsi="Arial" w:cs="Arial"/>
          <w:sz w:val="24"/>
          <w:szCs w:val="24"/>
        </w:rPr>
        <w:t>c</w:t>
      </w:r>
      <w:r w:rsidR="532856DA" w:rsidRPr="3528BDBE">
        <w:rPr>
          <w:rFonts w:ascii="Arial" w:hAnsi="Arial" w:cs="Arial"/>
          <w:sz w:val="24"/>
          <w:szCs w:val="24"/>
        </w:rPr>
        <w:t>ulture</w:t>
      </w:r>
      <w:r w:rsidR="006D3052">
        <w:rPr>
          <w:rFonts w:ascii="Arial" w:hAnsi="Arial" w:cs="Arial"/>
          <w:sz w:val="24"/>
          <w:szCs w:val="24"/>
        </w:rPr>
        <w:t>’</w:t>
      </w:r>
      <w:r w:rsidR="6A86F3CB" w:rsidRPr="3528BDBE">
        <w:rPr>
          <w:rFonts w:ascii="Arial" w:hAnsi="Arial" w:cs="Arial"/>
          <w:sz w:val="24"/>
          <w:szCs w:val="24"/>
        </w:rPr>
        <w:t>.</w:t>
      </w:r>
    </w:p>
    <w:p w14:paraId="257C4EDB" w14:textId="77777777" w:rsidR="00E4421B" w:rsidRDefault="00E4421B" w:rsidP="00C07675">
      <w:pPr>
        <w:spacing w:after="0" w:line="240" w:lineRule="auto"/>
        <w:rPr>
          <w:rFonts w:ascii="Arial" w:hAnsi="Arial" w:cs="Arial"/>
          <w:sz w:val="24"/>
          <w:szCs w:val="24"/>
        </w:rPr>
      </w:pPr>
    </w:p>
    <w:p w14:paraId="266D0CF0" w14:textId="2F29ED78" w:rsidR="00E4421B" w:rsidRPr="00877163" w:rsidRDefault="006D3052" w:rsidP="00C07675">
      <w:pPr>
        <w:spacing w:after="0" w:line="240" w:lineRule="auto"/>
        <w:rPr>
          <w:rFonts w:ascii="Arial" w:hAnsi="Arial" w:cs="Arial"/>
          <w:sz w:val="24"/>
          <w:szCs w:val="24"/>
        </w:rPr>
      </w:pPr>
      <w:r>
        <w:rPr>
          <w:rFonts w:ascii="Arial" w:hAnsi="Arial" w:cs="Arial"/>
          <w:sz w:val="24"/>
          <w:szCs w:val="24"/>
        </w:rPr>
        <w:t xml:space="preserve">A ‘just and learning culture’ concentrates on the culture and leadership elements of our </w:t>
      </w:r>
      <w:r w:rsidR="0026497F">
        <w:rPr>
          <w:rFonts w:ascii="Arial" w:hAnsi="Arial" w:cs="Arial"/>
          <w:sz w:val="24"/>
          <w:szCs w:val="24"/>
        </w:rPr>
        <w:t>Council</w:t>
      </w:r>
      <w:r w:rsidR="002B2F41">
        <w:rPr>
          <w:rFonts w:ascii="Arial" w:hAnsi="Arial" w:cs="Arial"/>
          <w:sz w:val="24"/>
          <w:szCs w:val="24"/>
        </w:rPr>
        <w:t xml:space="preserve">s, and how they support our people to grow compassion in the workplace, modelled by our </w:t>
      </w:r>
      <w:r w:rsidR="00B5463A">
        <w:rPr>
          <w:rFonts w:ascii="Arial" w:hAnsi="Arial" w:cs="Arial"/>
          <w:sz w:val="24"/>
          <w:szCs w:val="24"/>
        </w:rPr>
        <w:t>senior leaders.  It also emphasises working with our Unison partners</w:t>
      </w:r>
      <w:r w:rsidR="00D66D5A">
        <w:rPr>
          <w:rFonts w:ascii="Arial" w:hAnsi="Arial" w:cs="Arial"/>
          <w:sz w:val="24"/>
          <w:szCs w:val="24"/>
        </w:rPr>
        <w:t xml:space="preserve">, employee engagement and health and wellbeing leads. </w:t>
      </w:r>
      <w:r>
        <w:rPr>
          <w:rFonts w:ascii="Arial" w:hAnsi="Arial" w:cs="Arial"/>
          <w:sz w:val="24"/>
          <w:szCs w:val="24"/>
        </w:rPr>
        <w:t xml:space="preserve"> </w:t>
      </w:r>
    </w:p>
    <w:p w14:paraId="45630C75" w14:textId="77777777" w:rsidR="00494127" w:rsidRPr="00877163" w:rsidRDefault="00494127" w:rsidP="00C07675">
      <w:pPr>
        <w:spacing w:after="0" w:line="240" w:lineRule="auto"/>
        <w:rPr>
          <w:rFonts w:ascii="Arial" w:hAnsi="Arial" w:cs="Arial"/>
          <w:sz w:val="24"/>
          <w:szCs w:val="24"/>
        </w:rPr>
      </w:pPr>
    </w:p>
    <w:p w14:paraId="63BD7106" w14:textId="3A8FE685" w:rsidR="00AC30B7" w:rsidRPr="00D315B8" w:rsidRDefault="003A623E" w:rsidP="00766881">
      <w:pPr>
        <w:spacing w:after="0" w:line="240" w:lineRule="auto"/>
        <w:rPr>
          <w:rFonts w:ascii="Arial" w:hAnsi="Arial" w:cs="Arial"/>
          <w:b/>
          <w:bCs/>
          <w:color w:val="002060"/>
          <w:sz w:val="24"/>
          <w:szCs w:val="24"/>
        </w:rPr>
      </w:pPr>
      <w:r w:rsidRPr="00D315B8">
        <w:rPr>
          <w:rFonts w:ascii="Arial" w:hAnsi="Arial" w:cs="Arial"/>
          <w:b/>
          <w:bCs/>
          <w:color w:val="002060"/>
          <w:sz w:val="24"/>
          <w:szCs w:val="24"/>
        </w:rPr>
        <w:t>Learning and development</w:t>
      </w:r>
    </w:p>
    <w:p w14:paraId="293EB8D1" w14:textId="77777777" w:rsidR="00202949" w:rsidRPr="00202949" w:rsidRDefault="00202949" w:rsidP="00766881">
      <w:pPr>
        <w:spacing w:after="0" w:line="240" w:lineRule="auto"/>
        <w:rPr>
          <w:rFonts w:ascii="Arial" w:hAnsi="Arial" w:cs="Arial"/>
          <w:b/>
          <w:bCs/>
          <w:color w:val="0070C0"/>
          <w:sz w:val="24"/>
          <w:szCs w:val="24"/>
        </w:rPr>
      </w:pPr>
    </w:p>
    <w:p w14:paraId="40DCEA57" w14:textId="1908C81C" w:rsidR="004C0533" w:rsidRDefault="7942ED10" w:rsidP="00766881">
      <w:pPr>
        <w:spacing w:after="0" w:line="240" w:lineRule="auto"/>
        <w:rPr>
          <w:rFonts w:ascii="Arial" w:hAnsi="Arial" w:cs="Arial"/>
          <w:sz w:val="24"/>
          <w:szCs w:val="24"/>
        </w:rPr>
      </w:pPr>
      <w:r w:rsidRPr="3528BDBE">
        <w:rPr>
          <w:rFonts w:ascii="Arial" w:hAnsi="Arial" w:cs="Arial"/>
          <w:sz w:val="24"/>
          <w:szCs w:val="24"/>
        </w:rPr>
        <w:t xml:space="preserve">We </w:t>
      </w:r>
      <w:r w:rsidR="63D96E36" w:rsidRPr="3528BDBE">
        <w:rPr>
          <w:rFonts w:ascii="Arial" w:hAnsi="Arial" w:cs="Arial"/>
          <w:sz w:val="24"/>
          <w:szCs w:val="24"/>
        </w:rPr>
        <w:t>are developing</w:t>
      </w:r>
      <w:r w:rsidRPr="3528BDBE">
        <w:rPr>
          <w:rFonts w:ascii="Arial" w:hAnsi="Arial" w:cs="Arial"/>
          <w:sz w:val="24"/>
          <w:szCs w:val="24"/>
        </w:rPr>
        <w:t xml:space="preserve"> an annual EDI</w:t>
      </w:r>
      <w:r w:rsidR="5E7CC5CD" w:rsidRPr="3528BDBE">
        <w:rPr>
          <w:rFonts w:ascii="Arial" w:hAnsi="Arial" w:cs="Arial"/>
          <w:sz w:val="24"/>
          <w:szCs w:val="24"/>
        </w:rPr>
        <w:t xml:space="preserve"> training plan consisting of mandatory core training</w:t>
      </w:r>
      <w:r w:rsidR="1EF482E1" w:rsidRPr="3528BDBE">
        <w:rPr>
          <w:rFonts w:ascii="Arial" w:hAnsi="Arial" w:cs="Arial"/>
          <w:sz w:val="24"/>
          <w:szCs w:val="24"/>
        </w:rPr>
        <w:t xml:space="preserve"> and specialist courses</w:t>
      </w:r>
      <w:r w:rsidR="0255D466" w:rsidRPr="3528BDBE">
        <w:rPr>
          <w:rFonts w:ascii="Arial" w:hAnsi="Arial" w:cs="Arial"/>
          <w:sz w:val="24"/>
          <w:szCs w:val="24"/>
        </w:rPr>
        <w:t xml:space="preserve">.  We have delivered bespoke </w:t>
      </w:r>
      <w:r w:rsidR="307525CB" w:rsidRPr="3528BDBE">
        <w:rPr>
          <w:rFonts w:ascii="Arial" w:hAnsi="Arial" w:cs="Arial"/>
          <w:sz w:val="24"/>
          <w:szCs w:val="24"/>
        </w:rPr>
        <w:t>r</w:t>
      </w:r>
      <w:r w:rsidR="0255D466" w:rsidRPr="3528BDBE">
        <w:rPr>
          <w:rFonts w:ascii="Arial" w:hAnsi="Arial" w:cs="Arial"/>
          <w:sz w:val="24"/>
          <w:szCs w:val="24"/>
        </w:rPr>
        <w:t xml:space="preserve">ecruitment training including EDI, </w:t>
      </w:r>
      <w:r w:rsidR="22EBE00E" w:rsidRPr="3528BDBE">
        <w:rPr>
          <w:rFonts w:ascii="Arial" w:hAnsi="Arial" w:cs="Arial"/>
          <w:sz w:val="24"/>
          <w:szCs w:val="24"/>
        </w:rPr>
        <w:t>sickness absence management training, and training on Equality Impact Assessments.</w:t>
      </w:r>
      <w:r w:rsidR="64598FAE" w:rsidRPr="3528BDBE">
        <w:rPr>
          <w:rFonts w:ascii="Arial" w:hAnsi="Arial" w:cs="Arial"/>
          <w:sz w:val="24"/>
          <w:szCs w:val="24"/>
        </w:rPr>
        <w:t xml:space="preserve">  We have a</w:t>
      </w:r>
      <w:r w:rsidR="00681B7E">
        <w:rPr>
          <w:rFonts w:ascii="Arial" w:hAnsi="Arial" w:cs="Arial"/>
          <w:sz w:val="24"/>
          <w:szCs w:val="24"/>
        </w:rPr>
        <w:t>nd continue to support</w:t>
      </w:r>
      <w:r w:rsidR="64598FAE" w:rsidRPr="3528BDBE">
        <w:rPr>
          <w:rFonts w:ascii="Arial" w:hAnsi="Arial" w:cs="Arial"/>
          <w:sz w:val="24"/>
          <w:szCs w:val="24"/>
        </w:rPr>
        <w:t xml:space="preserve"> </w:t>
      </w:r>
      <w:proofErr w:type="gramStart"/>
      <w:r w:rsidR="64598FAE" w:rsidRPr="3528BDBE">
        <w:rPr>
          <w:rFonts w:ascii="Arial" w:hAnsi="Arial" w:cs="Arial"/>
          <w:sz w:val="24"/>
          <w:szCs w:val="24"/>
        </w:rPr>
        <w:t>a number of</w:t>
      </w:r>
      <w:proofErr w:type="gramEnd"/>
      <w:r w:rsidR="64598FAE" w:rsidRPr="3528BDBE">
        <w:rPr>
          <w:rFonts w:ascii="Arial" w:hAnsi="Arial" w:cs="Arial"/>
          <w:sz w:val="24"/>
          <w:szCs w:val="24"/>
        </w:rPr>
        <w:t xml:space="preserve"> apprentices who</w:t>
      </w:r>
      <w:r w:rsidR="00C637DA">
        <w:rPr>
          <w:rFonts w:ascii="Arial" w:hAnsi="Arial" w:cs="Arial"/>
          <w:sz w:val="24"/>
          <w:szCs w:val="24"/>
        </w:rPr>
        <w:t>,</w:t>
      </w:r>
      <w:r w:rsidR="64598FAE" w:rsidRPr="3528BDBE">
        <w:rPr>
          <w:rFonts w:ascii="Arial" w:hAnsi="Arial" w:cs="Arial"/>
          <w:sz w:val="24"/>
          <w:szCs w:val="24"/>
        </w:rPr>
        <w:t xml:space="preserve"> </w:t>
      </w:r>
      <w:r w:rsidR="22734AB2" w:rsidRPr="3528BDBE">
        <w:rPr>
          <w:rFonts w:ascii="Arial" w:hAnsi="Arial" w:cs="Arial"/>
          <w:sz w:val="24"/>
          <w:szCs w:val="24"/>
        </w:rPr>
        <w:t>following their training</w:t>
      </w:r>
      <w:r w:rsidR="00C637DA">
        <w:rPr>
          <w:rFonts w:ascii="Arial" w:hAnsi="Arial" w:cs="Arial"/>
          <w:sz w:val="24"/>
          <w:szCs w:val="24"/>
        </w:rPr>
        <w:t>,</w:t>
      </w:r>
      <w:r w:rsidR="22734AB2" w:rsidRPr="3528BDBE">
        <w:rPr>
          <w:rFonts w:ascii="Arial" w:hAnsi="Arial" w:cs="Arial"/>
          <w:sz w:val="24"/>
          <w:szCs w:val="24"/>
        </w:rPr>
        <w:t xml:space="preserve"> </w:t>
      </w:r>
      <w:r w:rsidR="64598FAE" w:rsidRPr="3528BDBE">
        <w:rPr>
          <w:rFonts w:ascii="Arial" w:hAnsi="Arial" w:cs="Arial"/>
          <w:sz w:val="24"/>
          <w:szCs w:val="24"/>
        </w:rPr>
        <w:t>have gone on to work</w:t>
      </w:r>
      <w:r w:rsidR="678CB05B" w:rsidRPr="3528BDBE">
        <w:rPr>
          <w:rFonts w:ascii="Arial" w:hAnsi="Arial" w:cs="Arial"/>
          <w:sz w:val="24"/>
          <w:szCs w:val="24"/>
        </w:rPr>
        <w:t xml:space="preserve"> here permanently and progress their career.</w:t>
      </w:r>
    </w:p>
    <w:p w14:paraId="13D6D7BB" w14:textId="77777777" w:rsidR="00253F80" w:rsidRDefault="00253F80" w:rsidP="00766881">
      <w:pPr>
        <w:spacing w:after="0" w:line="240" w:lineRule="auto"/>
        <w:rPr>
          <w:rFonts w:ascii="Arial" w:hAnsi="Arial" w:cs="Arial"/>
          <w:sz w:val="24"/>
          <w:szCs w:val="24"/>
        </w:rPr>
      </w:pPr>
    </w:p>
    <w:p w14:paraId="1C5D621D" w14:textId="0E1D6D76" w:rsidR="00253F80" w:rsidRDefault="009A3BF3" w:rsidP="00766881">
      <w:pPr>
        <w:spacing w:after="0" w:line="240" w:lineRule="auto"/>
        <w:rPr>
          <w:rFonts w:ascii="Arial" w:hAnsi="Arial" w:cs="Arial"/>
          <w:i/>
          <w:iCs/>
          <w:color w:val="0070C0"/>
          <w:sz w:val="24"/>
          <w:szCs w:val="24"/>
        </w:rPr>
      </w:pPr>
      <w:r>
        <w:rPr>
          <w:rFonts w:ascii="Arial" w:hAnsi="Arial" w:cs="Arial"/>
          <w:i/>
          <w:iCs/>
          <w:color w:val="0070C0"/>
          <w:sz w:val="24"/>
          <w:szCs w:val="24"/>
        </w:rPr>
        <w:t xml:space="preserve">‘After joining as an apprentice with little to no experience in my field, I was given the tools to quickly progress to a full-time role via the apprenticeship scheme’ – ICT Infrastructure Officer. </w:t>
      </w:r>
    </w:p>
    <w:p w14:paraId="1BEF51DD" w14:textId="77777777" w:rsidR="009A3BF3" w:rsidRDefault="009A3BF3" w:rsidP="00766881">
      <w:pPr>
        <w:spacing w:after="0" w:line="240" w:lineRule="auto"/>
        <w:rPr>
          <w:rFonts w:ascii="Arial" w:hAnsi="Arial" w:cs="Arial"/>
          <w:i/>
          <w:iCs/>
          <w:color w:val="0070C0"/>
          <w:sz w:val="24"/>
          <w:szCs w:val="24"/>
        </w:rPr>
      </w:pPr>
    </w:p>
    <w:p w14:paraId="56F57494" w14:textId="54DC2324" w:rsidR="009A3BF3" w:rsidRPr="009A3BF3" w:rsidRDefault="00BB27C2" w:rsidP="00766881">
      <w:pPr>
        <w:spacing w:after="0" w:line="240" w:lineRule="auto"/>
        <w:rPr>
          <w:rFonts w:ascii="Arial" w:hAnsi="Arial" w:cs="Arial"/>
          <w:i/>
          <w:iCs/>
          <w:color w:val="0070C0"/>
          <w:sz w:val="24"/>
          <w:szCs w:val="24"/>
        </w:rPr>
      </w:pPr>
      <w:r>
        <w:rPr>
          <w:rFonts w:ascii="Arial" w:hAnsi="Arial" w:cs="Arial"/>
          <w:i/>
          <w:iCs/>
          <w:color w:val="0070C0"/>
          <w:sz w:val="24"/>
          <w:szCs w:val="24"/>
        </w:rPr>
        <w:t xml:space="preserve">‘If I was to look back at myself when I first joined the </w:t>
      </w:r>
      <w:r w:rsidR="0026497F">
        <w:rPr>
          <w:rFonts w:ascii="Arial" w:hAnsi="Arial" w:cs="Arial"/>
          <w:i/>
          <w:iCs/>
          <w:color w:val="0070C0"/>
          <w:sz w:val="24"/>
          <w:szCs w:val="24"/>
        </w:rPr>
        <w:t>Council</w:t>
      </w:r>
      <w:r>
        <w:rPr>
          <w:rFonts w:ascii="Arial" w:hAnsi="Arial" w:cs="Arial"/>
          <w:i/>
          <w:iCs/>
          <w:color w:val="0070C0"/>
          <w:sz w:val="24"/>
          <w:szCs w:val="24"/>
        </w:rPr>
        <w:t xml:space="preserve">, it would be hard to stand there and see myself where I am today’ – Head Gardener Parks and </w:t>
      </w:r>
      <w:proofErr w:type="spellStart"/>
      <w:r>
        <w:rPr>
          <w:rFonts w:ascii="Arial" w:hAnsi="Arial" w:cs="Arial"/>
          <w:i/>
          <w:iCs/>
          <w:color w:val="0070C0"/>
          <w:sz w:val="24"/>
          <w:szCs w:val="24"/>
        </w:rPr>
        <w:t>Streetscene</w:t>
      </w:r>
      <w:proofErr w:type="spellEnd"/>
      <w:r>
        <w:rPr>
          <w:rFonts w:ascii="Arial" w:hAnsi="Arial" w:cs="Arial"/>
          <w:i/>
          <w:iCs/>
          <w:color w:val="0070C0"/>
          <w:sz w:val="24"/>
          <w:szCs w:val="24"/>
        </w:rPr>
        <w:t xml:space="preserve">. </w:t>
      </w:r>
    </w:p>
    <w:p w14:paraId="2197D13C" w14:textId="77777777" w:rsidR="0069029D" w:rsidRDefault="0069029D" w:rsidP="00766881">
      <w:pPr>
        <w:spacing w:after="0" w:line="240" w:lineRule="auto"/>
        <w:rPr>
          <w:rFonts w:ascii="Arial" w:hAnsi="Arial" w:cs="Arial"/>
          <w:sz w:val="24"/>
          <w:szCs w:val="24"/>
        </w:rPr>
      </w:pPr>
    </w:p>
    <w:p w14:paraId="0ED893F1" w14:textId="1D3F6614" w:rsidR="0069029D" w:rsidRPr="008654D8" w:rsidRDefault="0069029D" w:rsidP="00766881">
      <w:pPr>
        <w:spacing w:after="0" w:line="240" w:lineRule="auto"/>
        <w:rPr>
          <w:rFonts w:ascii="Arial" w:hAnsi="Arial" w:cs="Arial"/>
          <w:b/>
          <w:bCs/>
          <w:color w:val="002060"/>
          <w:sz w:val="24"/>
          <w:szCs w:val="24"/>
        </w:rPr>
      </w:pPr>
      <w:r w:rsidRPr="008654D8">
        <w:rPr>
          <w:rFonts w:ascii="Arial" w:hAnsi="Arial" w:cs="Arial"/>
          <w:b/>
          <w:bCs/>
          <w:color w:val="002060"/>
          <w:sz w:val="24"/>
          <w:szCs w:val="24"/>
        </w:rPr>
        <w:t>Recruitment</w:t>
      </w:r>
    </w:p>
    <w:p w14:paraId="1867B9F7" w14:textId="77777777" w:rsidR="00BC504C" w:rsidRDefault="00BC504C" w:rsidP="00766881">
      <w:pPr>
        <w:spacing w:after="0" w:line="240" w:lineRule="auto"/>
        <w:rPr>
          <w:rFonts w:ascii="Arial" w:hAnsi="Arial" w:cs="Arial"/>
          <w:sz w:val="24"/>
          <w:szCs w:val="24"/>
        </w:rPr>
      </w:pPr>
    </w:p>
    <w:p w14:paraId="23E2E171" w14:textId="6A59C28A" w:rsidR="00BC504C" w:rsidRDefault="00BC504C" w:rsidP="00766881">
      <w:pPr>
        <w:spacing w:after="0" w:line="240" w:lineRule="auto"/>
        <w:rPr>
          <w:rFonts w:ascii="Arial" w:hAnsi="Arial" w:cs="Arial"/>
          <w:sz w:val="24"/>
          <w:szCs w:val="24"/>
        </w:rPr>
      </w:pPr>
      <w:r>
        <w:rPr>
          <w:rFonts w:ascii="Arial" w:hAnsi="Arial" w:cs="Arial"/>
          <w:sz w:val="24"/>
          <w:szCs w:val="24"/>
        </w:rPr>
        <w:t xml:space="preserve">Both </w:t>
      </w:r>
      <w:r w:rsidR="0026497F">
        <w:rPr>
          <w:rFonts w:ascii="Arial" w:hAnsi="Arial" w:cs="Arial"/>
          <w:sz w:val="24"/>
          <w:szCs w:val="24"/>
        </w:rPr>
        <w:t>Council</w:t>
      </w:r>
      <w:r>
        <w:rPr>
          <w:rFonts w:ascii="Arial" w:hAnsi="Arial" w:cs="Arial"/>
          <w:sz w:val="24"/>
          <w:szCs w:val="24"/>
        </w:rPr>
        <w:t xml:space="preserve">s will operate fair and inclusive recruitment and employment practices to achieve our operational </w:t>
      </w:r>
      <w:r w:rsidR="008654D8">
        <w:rPr>
          <w:rFonts w:ascii="Arial" w:hAnsi="Arial" w:cs="Arial"/>
          <w:sz w:val="24"/>
          <w:szCs w:val="24"/>
        </w:rPr>
        <w:t>needs and</w:t>
      </w:r>
      <w:r w:rsidR="00EE37A3">
        <w:rPr>
          <w:rFonts w:ascii="Arial" w:hAnsi="Arial" w:cs="Arial"/>
          <w:sz w:val="24"/>
          <w:szCs w:val="24"/>
        </w:rPr>
        <w:t xml:space="preserve"> will seek to maintain a diverse workforce that reflects the diversity of the communities that we serve.</w:t>
      </w:r>
    </w:p>
    <w:p w14:paraId="656B6EF3" w14:textId="77777777" w:rsidR="00056617" w:rsidRDefault="00056617" w:rsidP="00766881">
      <w:pPr>
        <w:spacing w:after="0" w:line="240" w:lineRule="auto"/>
        <w:rPr>
          <w:rFonts w:ascii="Arial" w:hAnsi="Arial" w:cs="Arial"/>
          <w:sz w:val="24"/>
          <w:szCs w:val="24"/>
        </w:rPr>
      </w:pPr>
    </w:p>
    <w:p w14:paraId="53169A9C" w14:textId="418488C4" w:rsidR="00056617" w:rsidRPr="00877163" w:rsidRDefault="00056617" w:rsidP="00766881">
      <w:pPr>
        <w:spacing w:after="0" w:line="240" w:lineRule="auto"/>
        <w:rPr>
          <w:rFonts w:ascii="Arial" w:hAnsi="Arial" w:cs="Arial"/>
          <w:sz w:val="24"/>
          <w:szCs w:val="24"/>
        </w:rPr>
      </w:pPr>
      <w:r>
        <w:rPr>
          <w:rFonts w:ascii="Arial" w:hAnsi="Arial" w:cs="Arial"/>
          <w:sz w:val="24"/>
          <w:szCs w:val="24"/>
        </w:rPr>
        <w:t xml:space="preserve">Our terms and conditions of employment </w:t>
      </w:r>
      <w:r w:rsidR="00F5184C">
        <w:rPr>
          <w:rFonts w:ascii="Arial" w:hAnsi="Arial" w:cs="Arial"/>
          <w:sz w:val="24"/>
          <w:szCs w:val="24"/>
        </w:rPr>
        <w:t xml:space="preserve">will not apply unjustifiable requirements.  </w:t>
      </w:r>
      <w:r w:rsidR="000A3243">
        <w:rPr>
          <w:rFonts w:ascii="Arial" w:hAnsi="Arial" w:cs="Arial"/>
          <w:sz w:val="24"/>
          <w:szCs w:val="24"/>
        </w:rPr>
        <w:t>We will take care</w:t>
      </w:r>
      <w:r w:rsidR="00F5184C">
        <w:rPr>
          <w:rFonts w:ascii="Arial" w:hAnsi="Arial" w:cs="Arial"/>
          <w:sz w:val="24"/>
          <w:szCs w:val="24"/>
        </w:rPr>
        <w:t xml:space="preserve"> to ensure that our </w:t>
      </w:r>
      <w:r w:rsidR="00285912">
        <w:rPr>
          <w:rFonts w:ascii="Arial" w:hAnsi="Arial" w:cs="Arial"/>
          <w:sz w:val="24"/>
          <w:szCs w:val="24"/>
        </w:rPr>
        <w:t xml:space="preserve">policies and procedures do not include elements which will or could unfairly or adversely impact on individuals or certain groups of staff or service users. </w:t>
      </w:r>
    </w:p>
    <w:p w14:paraId="24D89AF8" w14:textId="77777777" w:rsidR="00C861E1" w:rsidRPr="008654D8" w:rsidRDefault="00C861E1" w:rsidP="00766881">
      <w:pPr>
        <w:spacing w:after="0" w:line="240" w:lineRule="auto"/>
        <w:rPr>
          <w:rFonts w:ascii="Arial" w:hAnsi="Arial" w:cs="Arial"/>
          <w:b/>
          <w:bCs/>
          <w:sz w:val="24"/>
          <w:szCs w:val="24"/>
        </w:rPr>
      </w:pPr>
    </w:p>
    <w:p w14:paraId="053C4218" w14:textId="5124B16C" w:rsidR="00036DE1" w:rsidRPr="008654D8" w:rsidRDefault="008654D8" w:rsidP="00766881">
      <w:pPr>
        <w:spacing w:after="0" w:line="240" w:lineRule="auto"/>
        <w:rPr>
          <w:rFonts w:ascii="Arial" w:hAnsi="Arial" w:cs="Arial"/>
          <w:b/>
          <w:bCs/>
          <w:color w:val="002060"/>
          <w:sz w:val="24"/>
          <w:szCs w:val="24"/>
        </w:rPr>
      </w:pPr>
      <w:r w:rsidRPr="008654D8">
        <w:rPr>
          <w:rFonts w:ascii="Arial" w:hAnsi="Arial" w:cs="Arial"/>
          <w:b/>
          <w:bCs/>
          <w:color w:val="002060"/>
          <w:sz w:val="24"/>
          <w:szCs w:val="24"/>
        </w:rPr>
        <w:t xml:space="preserve">Working environment </w:t>
      </w:r>
    </w:p>
    <w:p w14:paraId="22CC41C7" w14:textId="77777777" w:rsidR="008654D8" w:rsidRDefault="008654D8" w:rsidP="00766881">
      <w:pPr>
        <w:spacing w:after="0" w:line="240" w:lineRule="auto"/>
        <w:rPr>
          <w:rFonts w:ascii="Arial" w:hAnsi="Arial" w:cs="Arial"/>
          <w:color w:val="3A7C22" w:themeColor="accent6" w:themeShade="BF"/>
          <w:sz w:val="24"/>
          <w:szCs w:val="24"/>
        </w:rPr>
      </w:pPr>
    </w:p>
    <w:p w14:paraId="6B17BECD" w14:textId="7778CCF3" w:rsidR="008654D8" w:rsidRDefault="006C026B" w:rsidP="00766881">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All efforts will be made to </w:t>
      </w:r>
      <w:proofErr w:type="gramStart"/>
      <w:r>
        <w:rPr>
          <w:rFonts w:ascii="Arial" w:hAnsi="Arial" w:cs="Arial"/>
          <w:color w:val="000000" w:themeColor="text1"/>
          <w:sz w:val="24"/>
          <w:szCs w:val="24"/>
        </w:rPr>
        <w:t>make adjustments</w:t>
      </w:r>
      <w:proofErr w:type="gramEnd"/>
      <w:r>
        <w:rPr>
          <w:rFonts w:ascii="Arial" w:hAnsi="Arial" w:cs="Arial"/>
          <w:color w:val="000000" w:themeColor="text1"/>
          <w:sz w:val="24"/>
          <w:szCs w:val="24"/>
        </w:rPr>
        <w:t xml:space="preserve"> wherever reasonably practicable for disabled staff, applicants for posts, or any staff member making a reasonable request</w:t>
      </w:r>
      <w:r w:rsidR="00D93FBC">
        <w:rPr>
          <w:rFonts w:ascii="Arial" w:hAnsi="Arial" w:cs="Arial"/>
          <w:color w:val="000000" w:themeColor="text1"/>
          <w:sz w:val="24"/>
          <w:szCs w:val="24"/>
        </w:rPr>
        <w:t xml:space="preserve">.  Both </w:t>
      </w:r>
      <w:r w:rsidR="0026497F">
        <w:rPr>
          <w:rFonts w:ascii="Arial" w:hAnsi="Arial" w:cs="Arial"/>
          <w:color w:val="000000" w:themeColor="text1"/>
          <w:sz w:val="24"/>
          <w:szCs w:val="24"/>
        </w:rPr>
        <w:t>Council</w:t>
      </w:r>
      <w:r w:rsidR="00D93FBC">
        <w:rPr>
          <w:rFonts w:ascii="Arial" w:hAnsi="Arial" w:cs="Arial"/>
          <w:color w:val="000000" w:themeColor="text1"/>
          <w:sz w:val="24"/>
          <w:szCs w:val="24"/>
        </w:rPr>
        <w:t xml:space="preserve">s aim to have a working environment and culture where everyone feels comfortable and treated with dignity and respect. </w:t>
      </w:r>
    </w:p>
    <w:p w14:paraId="0D984F1A" w14:textId="77777777" w:rsidR="004F4B59" w:rsidRDefault="004F4B59" w:rsidP="00766881">
      <w:pPr>
        <w:spacing w:after="0" w:line="240" w:lineRule="auto"/>
        <w:rPr>
          <w:rFonts w:ascii="Arial" w:hAnsi="Arial" w:cs="Arial"/>
          <w:color w:val="000000" w:themeColor="text1"/>
          <w:sz w:val="24"/>
          <w:szCs w:val="24"/>
        </w:rPr>
      </w:pPr>
    </w:p>
    <w:p w14:paraId="2E1D37A8" w14:textId="77777777" w:rsidR="004F4B59" w:rsidRDefault="004F4B59" w:rsidP="00766881">
      <w:pPr>
        <w:spacing w:after="0" w:line="240" w:lineRule="auto"/>
        <w:rPr>
          <w:rFonts w:ascii="Arial" w:hAnsi="Arial" w:cs="Arial"/>
          <w:color w:val="000000" w:themeColor="text1"/>
          <w:sz w:val="24"/>
          <w:szCs w:val="24"/>
        </w:rPr>
      </w:pPr>
    </w:p>
    <w:p w14:paraId="4302B321" w14:textId="77777777" w:rsidR="004F4B59" w:rsidRPr="006C026B" w:rsidRDefault="004F4B59" w:rsidP="00766881">
      <w:pPr>
        <w:spacing w:after="0" w:line="240" w:lineRule="auto"/>
        <w:rPr>
          <w:rFonts w:ascii="Arial" w:hAnsi="Arial" w:cs="Arial"/>
          <w:color w:val="000000" w:themeColor="text1"/>
          <w:sz w:val="24"/>
          <w:szCs w:val="24"/>
        </w:rPr>
      </w:pPr>
    </w:p>
    <w:p w14:paraId="5B73AA86" w14:textId="77777777" w:rsidR="008654D8" w:rsidRPr="008654D8" w:rsidRDefault="008654D8" w:rsidP="00766881">
      <w:pPr>
        <w:spacing w:after="0" w:line="240" w:lineRule="auto"/>
        <w:rPr>
          <w:rFonts w:ascii="Arial" w:hAnsi="Arial" w:cs="Arial"/>
          <w:color w:val="3A7C22" w:themeColor="accent6" w:themeShade="BF"/>
          <w:sz w:val="24"/>
          <w:szCs w:val="24"/>
        </w:rPr>
      </w:pPr>
    </w:p>
    <w:p w14:paraId="340F49CB" w14:textId="6381E885" w:rsidR="00036DE1" w:rsidRPr="00D315B8" w:rsidRDefault="00036DE1" w:rsidP="00766881">
      <w:pPr>
        <w:spacing w:after="0" w:line="240" w:lineRule="auto"/>
        <w:rPr>
          <w:rFonts w:ascii="Arial" w:hAnsi="Arial" w:cs="Arial"/>
          <w:b/>
          <w:bCs/>
          <w:color w:val="002060"/>
          <w:sz w:val="24"/>
          <w:szCs w:val="24"/>
        </w:rPr>
      </w:pPr>
      <w:r w:rsidRPr="00D315B8">
        <w:rPr>
          <w:rFonts w:ascii="Arial" w:hAnsi="Arial" w:cs="Arial"/>
          <w:b/>
          <w:bCs/>
          <w:color w:val="002060"/>
          <w:sz w:val="24"/>
          <w:szCs w:val="24"/>
        </w:rPr>
        <w:lastRenderedPageBreak/>
        <w:t>Addressing hate crime</w:t>
      </w:r>
    </w:p>
    <w:p w14:paraId="727E980E" w14:textId="77777777" w:rsidR="00563670" w:rsidRDefault="00563670" w:rsidP="00766881">
      <w:pPr>
        <w:spacing w:after="0" w:line="240" w:lineRule="auto"/>
        <w:rPr>
          <w:rFonts w:ascii="Arial" w:hAnsi="Arial" w:cs="Arial"/>
          <w:sz w:val="24"/>
          <w:szCs w:val="24"/>
        </w:rPr>
      </w:pPr>
    </w:p>
    <w:p w14:paraId="71799066" w14:textId="2EFBEB45" w:rsidR="00092658" w:rsidRPr="00036DE1" w:rsidRDefault="4A342A18" w:rsidP="00766881">
      <w:pPr>
        <w:spacing w:after="0" w:line="240" w:lineRule="auto"/>
        <w:rPr>
          <w:rFonts w:ascii="Arial" w:hAnsi="Arial" w:cs="Arial"/>
          <w:sz w:val="24"/>
          <w:szCs w:val="24"/>
        </w:rPr>
      </w:pPr>
      <w:r w:rsidRPr="3528BDBE">
        <w:rPr>
          <w:rFonts w:ascii="Arial" w:hAnsi="Arial" w:cs="Arial"/>
          <w:sz w:val="24"/>
          <w:szCs w:val="24"/>
        </w:rPr>
        <w:t xml:space="preserve">We will </w:t>
      </w:r>
      <w:r w:rsidR="005E5F9D">
        <w:rPr>
          <w:rFonts w:ascii="Arial" w:hAnsi="Arial" w:cs="Arial"/>
          <w:sz w:val="24"/>
          <w:szCs w:val="24"/>
        </w:rPr>
        <w:t xml:space="preserve">continue to </w:t>
      </w:r>
      <w:r w:rsidRPr="3528BDBE">
        <w:rPr>
          <w:rFonts w:ascii="Arial" w:hAnsi="Arial" w:cs="Arial"/>
          <w:sz w:val="24"/>
          <w:szCs w:val="24"/>
        </w:rPr>
        <w:t xml:space="preserve">develop systems to encourage the reporting of hate crimes and incidents against staff and ensuring </w:t>
      </w:r>
      <w:r w:rsidR="150AE3A9" w:rsidRPr="3528BDBE">
        <w:rPr>
          <w:rFonts w:ascii="Arial" w:hAnsi="Arial" w:cs="Arial"/>
          <w:sz w:val="24"/>
          <w:szCs w:val="24"/>
        </w:rPr>
        <w:t>that all appropriate action is taken.  We have a “zero -tolerance” approach to bullying and harassment in the workplace</w:t>
      </w:r>
      <w:r w:rsidR="00B95D64">
        <w:rPr>
          <w:rFonts w:ascii="Arial" w:hAnsi="Arial" w:cs="Arial"/>
          <w:sz w:val="24"/>
          <w:szCs w:val="24"/>
        </w:rPr>
        <w:t xml:space="preserve"> and have a harmonised policy to </w:t>
      </w:r>
      <w:r w:rsidR="00D31F4D">
        <w:rPr>
          <w:rFonts w:ascii="Arial" w:hAnsi="Arial" w:cs="Arial"/>
          <w:sz w:val="24"/>
          <w:szCs w:val="24"/>
        </w:rPr>
        <w:t xml:space="preserve">protect employees, maintain a safe and respectful environment, and fulfil legal duties of care. </w:t>
      </w:r>
    </w:p>
    <w:p w14:paraId="2811EE35" w14:textId="77777777" w:rsidR="0041581D" w:rsidRDefault="0041581D" w:rsidP="00766881">
      <w:pPr>
        <w:spacing w:after="0" w:line="240" w:lineRule="auto"/>
        <w:rPr>
          <w:rFonts w:ascii="Arial" w:hAnsi="Arial" w:cs="Arial"/>
          <w:b/>
          <w:bCs/>
          <w:color w:val="0070C0"/>
          <w:sz w:val="24"/>
          <w:szCs w:val="24"/>
        </w:rPr>
      </w:pPr>
    </w:p>
    <w:p w14:paraId="6FD0823F" w14:textId="06CE013B" w:rsidR="00563670" w:rsidRPr="00D315B8" w:rsidRDefault="00563670" w:rsidP="00766881">
      <w:pPr>
        <w:spacing w:after="0" w:line="240" w:lineRule="auto"/>
        <w:rPr>
          <w:rFonts w:ascii="Arial" w:hAnsi="Arial" w:cs="Arial"/>
          <w:b/>
          <w:bCs/>
          <w:color w:val="002060"/>
          <w:sz w:val="24"/>
          <w:szCs w:val="24"/>
        </w:rPr>
      </w:pPr>
      <w:r w:rsidRPr="00D315B8">
        <w:rPr>
          <w:rFonts w:ascii="Arial" w:hAnsi="Arial" w:cs="Arial"/>
          <w:b/>
          <w:bCs/>
          <w:color w:val="002060"/>
          <w:sz w:val="24"/>
          <w:szCs w:val="24"/>
        </w:rPr>
        <w:t>Community engagement and heritage projects</w:t>
      </w:r>
    </w:p>
    <w:p w14:paraId="08021B79" w14:textId="77777777" w:rsidR="0041581D" w:rsidRPr="0041581D" w:rsidRDefault="0041581D" w:rsidP="00766881">
      <w:pPr>
        <w:spacing w:after="0" w:line="240" w:lineRule="auto"/>
        <w:rPr>
          <w:rFonts w:ascii="Arial" w:hAnsi="Arial" w:cs="Arial"/>
          <w:b/>
          <w:bCs/>
          <w:color w:val="0070C0"/>
          <w:sz w:val="24"/>
          <w:szCs w:val="24"/>
        </w:rPr>
      </w:pPr>
    </w:p>
    <w:p w14:paraId="64F61FB5" w14:textId="7E495C35" w:rsidR="00790757" w:rsidRPr="00877163" w:rsidRDefault="004B1118" w:rsidP="3528BDBE">
      <w:pPr>
        <w:pStyle w:val="NormalWeb"/>
        <w:shd w:val="clear" w:color="auto" w:fill="FFFFFF" w:themeFill="background1"/>
        <w:spacing w:after="300"/>
        <w:textAlignment w:val="baseline"/>
        <w:rPr>
          <w:rFonts w:ascii="Arial" w:eastAsia="Times New Roman" w:hAnsi="Arial" w:cs="Arial"/>
          <w:color w:val="333333"/>
          <w:kern w:val="0"/>
          <w:lang w:eastAsia="en-GB"/>
          <w14:ligatures w14:val="none"/>
        </w:rPr>
      </w:pPr>
      <w:r>
        <w:rPr>
          <w:rFonts w:ascii="Arial" w:hAnsi="Arial" w:cs="Arial"/>
        </w:rPr>
        <w:t xml:space="preserve">Both </w:t>
      </w:r>
      <w:r w:rsidR="0026497F">
        <w:rPr>
          <w:rFonts w:ascii="Arial" w:hAnsi="Arial" w:cs="Arial"/>
        </w:rPr>
        <w:t>Council</w:t>
      </w:r>
      <w:r>
        <w:rPr>
          <w:rFonts w:ascii="Arial" w:hAnsi="Arial" w:cs="Arial"/>
        </w:rPr>
        <w:t xml:space="preserve">s </w:t>
      </w:r>
      <w:r w:rsidR="3F798747" w:rsidRPr="00877163">
        <w:rPr>
          <w:rFonts w:ascii="Arial" w:hAnsi="Arial" w:cs="Arial"/>
        </w:rPr>
        <w:t xml:space="preserve">are committed to </w:t>
      </w:r>
      <w:r w:rsidR="16B2248E" w:rsidRPr="00877163">
        <w:rPr>
          <w:rFonts w:ascii="Arial" w:hAnsi="Arial" w:cs="Arial"/>
        </w:rPr>
        <w:t xml:space="preserve">reaching out to our most vulnerable residents including the elderly and the young.  </w:t>
      </w:r>
      <w:r w:rsidR="003B8FCA" w:rsidRPr="00877163">
        <w:rPr>
          <w:rFonts w:ascii="Arial" w:hAnsi="Arial" w:cs="Arial"/>
        </w:rPr>
        <w:t>Our Community Hub</w:t>
      </w:r>
      <w:r w:rsidR="00F27628">
        <w:rPr>
          <w:rFonts w:ascii="Arial" w:hAnsi="Arial" w:cs="Arial"/>
        </w:rPr>
        <w:t xml:space="preserve"> in Guildford</w:t>
      </w:r>
      <w:r w:rsidR="2498951B">
        <w:rPr>
          <w:rFonts w:ascii="Arial" w:hAnsi="Arial" w:cs="Arial"/>
        </w:rPr>
        <w:t xml:space="preserve">, </w:t>
      </w:r>
      <w:r w:rsidR="003B8FCA" w:rsidRPr="00877163">
        <w:rPr>
          <w:rFonts w:ascii="Arial" w:hAnsi="Arial" w:cs="Arial"/>
        </w:rPr>
        <w:t>The Hive</w:t>
      </w:r>
      <w:r w:rsidR="2498951B">
        <w:rPr>
          <w:rFonts w:ascii="Arial" w:hAnsi="Arial" w:cs="Arial"/>
        </w:rPr>
        <w:t>,</w:t>
      </w:r>
      <w:r w:rsidR="003B8FCA" w:rsidRPr="00877163">
        <w:rPr>
          <w:rFonts w:ascii="Arial" w:hAnsi="Arial" w:cs="Arial"/>
        </w:rPr>
        <w:t xml:space="preserve"> </w:t>
      </w:r>
      <w:r w:rsidR="003B8FCA" w:rsidRPr="00877163">
        <w:rPr>
          <w:rFonts w:ascii="Arial" w:eastAsia="Times New Roman" w:hAnsi="Arial" w:cs="Arial"/>
          <w:color w:val="333333"/>
          <w:kern w:val="0"/>
          <w:lang w:eastAsia="en-GB"/>
          <w14:ligatures w14:val="none"/>
        </w:rPr>
        <w:t xml:space="preserve">is a warm and welcoming space which is open daily for groups and people of all ages to use. </w:t>
      </w:r>
      <w:r w:rsidR="5C2D9371" w:rsidRPr="00877163">
        <w:rPr>
          <w:rFonts w:ascii="Arial" w:eastAsia="Times New Roman" w:hAnsi="Arial" w:cs="Arial"/>
          <w:color w:val="333333"/>
          <w:kern w:val="0"/>
          <w:lang w:eastAsia="en-GB"/>
          <w14:ligatures w14:val="none"/>
        </w:rPr>
        <w:t>It provides</w:t>
      </w:r>
      <w:r w:rsidR="003B8FCA" w:rsidRPr="00877163">
        <w:rPr>
          <w:rFonts w:ascii="Arial" w:eastAsia="Times New Roman" w:hAnsi="Arial" w:cs="Arial"/>
          <w:color w:val="333333"/>
          <w:kern w:val="0"/>
          <w:lang w:eastAsia="en-GB"/>
          <w14:ligatures w14:val="none"/>
        </w:rPr>
        <w:t xml:space="preserve"> activities and events to provide opportunities for learning, exercising and socialising including </w:t>
      </w:r>
      <w:r w:rsidR="02DB8FDF" w:rsidRPr="00877163">
        <w:rPr>
          <w:rFonts w:ascii="Arial" w:eastAsia="Times New Roman" w:hAnsi="Arial" w:cs="Arial"/>
          <w:color w:val="333333"/>
          <w:kern w:val="0"/>
          <w:lang w:eastAsia="en-GB"/>
          <w14:ligatures w14:val="none"/>
        </w:rPr>
        <w:t>tailored activities that meet a range of social, physical and emotional needs.</w:t>
      </w:r>
      <w:r w:rsidR="105A1758">
        <w:rPr>
          <w:rFonts w:ascii="Arial" w:eastAsia="Times New Roman" w:hAnsi="Arial" w:cs="Arial"/>
          <w:color w:val="333333"/>
          <w:kern w:val="0"/>
          <w:lang w:eastAsia="en-GB"/>
          <w14:ligatures w14:val="none"/>
        </w:rPr>
        <w:t xml:space="preserve">  </w:t>
      </w:r>
      <w:r w:rsidR="284A8189">
        <w:rPr>
          <w:rFonts w:ascii="Arial" w:eastAsia="Times New Roman" w:hAnsi="Arial" w:cs="Arial"/>
          <w:color w:val="333333"/>
          <w:kern w:val="0"/>
          <w:lang w:eastAsia="en-GB"/>
          <w14:ligatures w14:val="none"/>
        </w:rPr>
        <w:t xml:space="preserve">Activities include breast-feeding clinics, </w:t>
      </w:r>
      <w:r w:rsidR="67FDF7B7">
        <w:rPr>
          <w:rFonts w:ascii="Arial" w:eastAsia="Times New Roman" w:hAnsi="Arial" w:cs="Arial"/>
          <w:color w:val="333333"/>
          <w:kern w:val="0"/>
          <w:lang w:eastAsia="en-GB"/>
          <w14:ligatures w14:val="none"/>
        </w:rPr>
        <w:t>Alzheimer’s</w:t>
      </w:r>
      <w:r w:rsidR="284A8189">
        <w:rPr>
          <w:rFonts w:ascii="Arial" w:eastAsia="Times New Roman" w:hAnsi="Arial" w:cs="Arial"/>
          <w:color w:val="333333"/>
          <w:kern w:val="0"/>
          <w:lang w:eastAsia="en-GB"/>
          <w14:ligatures w14:val="none"/>
        </w:rPr>
        <w:t xml:space="preserve"> and dementia support, craft making and music activities.</w:t>
      </w:r>
    </w:p>
    <w:p w14:paraId="47EAEE87" w14:textId="0808D044" w:rsidR="0035615A" w:rsidRPr="00877163" w:rsidRDefault="00087900" w:rsidP="00766881">
      <w:pPr>
        <w:spacing w:after="0" w:line="240" w:lineRule="auto"/>
        <w:rPr>
          <w:rFonts w:ascii="Arial" w:hAnsi="Arial" w:cs="Arial"/>
          <w:noProof/>
          <w:sz w:val="24"/>
          <w:szCs w:val="24"/>
        </w:rPr>
      </w:pPr>
      <w:r>
        <w:rPr>
          <w:rFonts w:ascii="Arial" w:hAnsi="Arial" w:cs="Arial"/>
          <w:sz w:val="24"/>
          <w:szCs w:val="24"/>
        </w:rPr>
        <w:t>We</w:t>
      </w:r>
      <w:r w:rsidR="00EB61C1" w:rsidRPr="00877163">
        <w:rPr>
          <w:rFonts w:ascii="Arial" w:hAnsi="Arial" w:cs="Arial"/>
          <w:sz w:val="24"/>
          <w:szCs w:val="24"/>
        </w:rPr>
        <w:t xml:space="preserve"> s</w:t>
      </w:r>
      <w:r w:rsidR="00EB61C1" w:rsidRPr="00877163">
        <w:rPr>
          <w:rFonts w:ascii="Arial" w:hAnsi="Arial" w:cs="Arial"/>
          <w:color w:val="333333"/>
          <w:sz w:val="24"/>
          <w:szCs w:val="24"/>
          <w:shd w:val="clear" w:color="auto" w:fill="FFFFFF"/>
        </w:rPr>
        <w:t>upport people, groups and organisations to strengthen the communities that make Guildford a place where everyone is valued.</w:t>
      </w:r>
      <w:r w:rsidR="0035615A" w:rsidRPr="00877163">
        <w:rPr>
          <w:rFonts w:ascii="Arial" w:hAnsi="Arial" w:cs="Arial"/>
          <w:noProof/>
          <w:sz w:val="24"/>
          <w:szCs w:val="24"/>
        </w:rPr>
        <w:t xml:space="preserve"> </w:t>
      </w:r>
    </w:p>
    <w:p w14:paraId="5A55D1C6" w14:textId="63482DEB" w:rsidR="0035615A" w:rsidRPr="00877163" w:rsidRDefault="005B42EC" w:rsidP="00766881">
      <w:pPr>
        <w:spacing w:after="0" w:line="240" w:lineRule="auto"/>
        <w:rPr>
          <w:rFonts w:ascii="Arial" w:hAnsi="Arial" w:cs="Arial"/>
          <w:noProof/>
          <w:sz w:val="24"/>
          <w:szCs w:val="24"/>
        </w:rPr>
      </w:pPr>
      <w:r w:rsidRPr="005B42EC">
        <w:rPr>
          <w:rFonts w:ascii="Helvetica" w:hAnsi="Helvetica"/>
          <w:i/>
          <w:iCs/>
          <w:noProof/>
          <w:color w:val="333333"/>
          <w:shd w:val="clear" w:color="auto" w:fill="FFFFFF"/>
        </w:rPr>
        <mc:AlternateContent>
          <mc:Choice Requires="wps">
            <w:drawing>
              <wp:anchor distT="45720" distB="45720" distL="114300" distR="114300" simplePos="0" relativeHeight="251656192" behindDoc="0" locked="0" layoutInCell="1" allowOverlap="1" wp14:anchorId="2169E9E9" wp14:editId="681B3942">
                <wp:simplePos x="0" y="0"/>
                <wp:positionH relativeFrom="column">
                  <wp:posOffset>2330450</wp:posOffset>
                </wp:positionH>
                <wp:positionV relativeFrom="paragraph">
                  <wp:posOffset>177800</wp:posOffset>
                </wp:positionV>
                <wp:extent cx="3232150" cy="1003300"/>
                <wp:effectExtent l="0" t="0" r="6350" b="6350"/>
                <wp:wrapSquare wrapText="bothSides"/>
                <wp:docPr id="490621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003300"/>
                        </a:xfrm>
                        <a:prstGeom prst="rect">
                          <a:avLst/>
                        </a:prstGeom>
                        <a:solidFill>
                          <a:srgbClr val="FFFFFF"/>
                        </a:solidFill>
                        <a:ln w="9525">
                          <a:noFill/>
                          <a:miter lim="800000"/>
                          <a:headEnd/>
                          <a:tailEnd/>
                        </a:ln>
                      </wps:spPr>
                      <wps:txbx>
                        <w:txbxContent>
                          <w:p w14:paraId="2F79EE27" w14:textId="40944EF2" w:rsidR="005B42EC" w:rsidRPr="00855EF9" w:rsidRDefault="005B42EC" w:rsidP="005B42EC">
                            <w:pPr>
                              <w:spacing w:after="0" w:line="240" w:lineRule="auto"/>
                              <w:rPr>
                                <w:rFonts w:ascii="Arial" w:hAnsi="Arial" w:cs="Arial"/>
                                <w:i/>
                                <w:iCs/>
                                <w:color w:val="0070C0"/>
                                <w:sz w:val="24"/>
                                <w:szCs w:val="24"/>
                                <w:shd w:val="clear" w:color="auto" w:fill="FFFFFF"/>
                              </w:rPr>
                            </w:pPr>
                            <w:r w:rsidRPr="00855EF9">
                              <w:rPr>
                                <w:rFonts w:ascii="Arial" w:hAnsi="Arial" w:cs="Arial"/>
                                <w:i/>
                                <w:iCs/>
                                <w:color w:val="0070C0"/>
                                <w:sz w:val="24"/>
                                <w:szCs w:val="24"/>
                                <w:shd w:val="clear" w:color="auto" w:fill="FFFFFF"/>
                              </w:rPr>
                              <w:t>‘It's such a privilege to have the resources to make a positive impact on people's lives and it feels great to work within teams where everyone is ultimately here because they genuinely want to help one another.’</w:t>
                            </w:r>
                          </w:p>
                          <w:p w14:paraId="4A500539" w14:textId="461C23C0" w:rsidR="005B42EC" w:rsidRDefault="005B4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9E9E9" id="_x0000_s1027" type="#_x0000_t202" style="position:absolute;margin-left:183.5pt;margin-top:14pt;width:254.5pt;height:7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" stroked="f">
                <v:textbox>
                  <w:txbxContent>
                    <w:p w14:paraId="2F79EE27" w14:textId="40944EF2" w:rsidR="005B42EC" w:rsidRPr="00855EF9" w:rsidRDefault="005B42EC" w:rsidP="005B42EC">
                      <w:pPr>
                        <w:spacing w:after="0" w:line="240" w:lineRule="auto"/>
                        <w:rPr>
                          <w:rFonts w:ascii="Arial" w:hAnsi="Arial" w:cs="Arial"/>
                          <w:i/>
                          <w:iCs/>
                          <w:color w:val="0070C0"/>
                          <w:sz w:val="24"/>
                          <w:szCs w:val="24"/>
                          <w:shd w:val="clear" w:color="auto" w:fill="FFFFFF"/>
                        </w:rPr>
                      </w:pPr>
                      <w:r w:rsidRPr="00855EF9">
                        <w:rPr>
                          <w:rFonts w:ascii="Arial" w:hAnsi="Arial" w:cs="Arial"/>
                          <w:i/>
                          <w:iCs/>
                          <w:color w:val="0070C0"/>
                          <w:sz w:val="24"/>
                          <w:szCs w:val="24"/>
                          <w:shd w:val="clear" w:color="auto" w:fill="FFFFFF"/>
                        </w:rPr>
                        <w:t>‘It's such a privilege to have the resources to make a positive impact on people's lives and it feels great to work within teams where everyone is ultimately here because they genuinely want to help one another.’</w:t>
                      </w:r>
                    </w:p>
                    <w:p w14:paraId="4A500539" w14:textId="461C23C0" w:rsidR="005B42EC" w:rsidRDefault="005B42EC"/>
                  </w:txbxContent>
                </v:textbox>
                <w10:wrap type="square"/>
              </v:shape>
            </w:pict>
          </mc:Fallback>
        </mc:AlternateContent>
      </w:r>
    </w:p>
    <w:p w14:paraId="6A6FFA94" w14:textId="43A9D43D" w:rsidR="00F62280" w:rsidRDefault="0035615A" w:rsidP="00766881">
      <w:pPr>
        <w:spacing w:after="0" w:line="240" w:lineRule="auto"/>
        <w:rPr>
          <w:rFonts w:ascii="Arial" w:hAnsi="Arial" w:cs="Arial"/>
          <w:color w:val="333333"/>
          <w:sz w:val="24"/>
          <w:szCs w:val="24"/>
          <w:shd w:val="clear" w:color="auto" w:fill="FFFFFF"/>
        </w:rPr>
      </w:pPr>
      <w:r>
        <w:rPr>
          <w:noProof/>
        </w:rPr>
        <w:drawing>
          <wp:inline distT="0" distB="0" distL="0" distR="0" wp14:anchorId="58C05E6A" wp14:editId="71F03A39">
            <wp:extent cx="2088445" cy="1016000"/>
            <wp:effectExtent l="0" t="0" r="7620" b="0"/>
            <wp:docPr id="2082416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665" cy="1022431"/>
                    </a:xfrm>
                    <a:prstGeom prst="rect">
                      <a:avLst/>
                    </a:prstGeom>
                    <a:noFill/>
                  </pic:spPr>
                </pic:pic>
              </a:graphicData>
            </a:graphic>
          </wp:inline>
        </w:drawing>
      </w:r>
    </w:p>
    <w:p w14:paraId="2BD4D396" w14:textId="77777777" w:rsidR="005B42EC" w:rsidRDefault="005B42EC" w:rsidP="00766881">
      <w:pPr>
        <w:spacing w:after="0" w:line="240" w:lineRule="auto"/>
        <w:rPr>
          <w:rFonts w:ascii="Arial" w:hAnsi="Arial" w:cs="Arial"/>
          <w:color w:val="333333"/>
          <w:sz w:val="24"/>
          <w:szCs w:val="24"/>
          <w:shd w:val="clear" w:color="auto" w:fill="FFFFFF"/>
        </w:rPr>
      </w:pPr>
    </w:p>
    <w:p w14:paraId="2A8FF157" w14:textId="77777777" w:rsidR="005B42EC" w:rsidRDefault="005B42EC" w:rsidP="00766881">
      <w:pPr>
        <w:spacing w:after="0" w:line="240" w:lineRule="auto"/>
        <w:rPr>
          <w:rFonts w:ascii="Arial" w:hAnsi="Arial" w:cs="Arial"/>
          <w:color w:val="333333"/>
          <w:sz w:val="24"/>
          <w:szCs w:val="24"/>
          <w:shd w:val="clear" w:color="auto" w:fill="FFFFFF"/>
        </w:rPr>
      </w:pPr>
    </w:p>
    <w:p w14:paraId="703508BF" w14:textId="0EF1910B" w:rsidR="00E4121B" w:rsidRDefault="00E4121B" w:rsidP="00766881">
      <w:pPr>
        <w:spacing w:after="0" w:line="240" w:lineRule="auto"/>
        <w:rPr>
          <w:rFonts w:ascii="Arial" w:hAnsi="Arial" w:cs="Arial"/>
          <w:color w:val="333333"/>
          <w:sz w:val="24"/>
          <w:szCs w:val="24"/>
          <w:shd w:val="clear" w:color="auto" w:fill="FFFFFF"/>
        </w:rPr>
      </w:pPr>
      <w:r w:rsidRPr="00877163">
        <w:rPr>
          <w:rFonts w:ascii="Arial" w:hAnsi="Arial" w:cs="Arial"/>
          <w:color w:val="333333"/>
          <w:sz w:val="24"/>
          <w:szCs w:val="24"/>
          <w:shd w:val="clear" w:color="auto" w:fill="FFFFFF"/>
        </w:rPr>
        <w:t>Some heritage events include heritage open days</w:t>
      </w:r>
      <w:r w:rsidR="000A1464">
        <w:rPr>
          <w:rFonts w:ascii="Arial" w:hAnsi="Arial" w:cs="Arial"/>
          <w:color w:val="333333"/>
          <w:sz w:val="24"/>
          <w:szCs w:val="24"/>
          <w:shd w:val="clear" w:color="auto" w:fill="FFFFFF"/>
        </w:rPr>
        <w:t xml:space="preserve"> where </w:t>
      </w:r>
      <w:r w:rsidR="00253417">
        <w:rPr>
          <w:rFonts w:ascii="Arial" w:hAnsi="Arial" w:cs="Arial"/>
          <w:color w:val="333333"/>
          <w:sz w:val="24"/>
          <w:szCs w:val="24"/>
          <w:shd w:val="clear" w:color="auto" w:fill="FFFFFF"/>
        </w:rPr>
        <w:t xml:space="preserve">tours are conducted in </w:t>
      </w:r>
      <w:r w:rsidR="000A1464">
        <w:rPr>
          <w:rFonts w:ascii="Arial" w:hAnsi="Arial" w:cs="Arial"/>
          <w:color w:val="333333"/>
          <w:sz w:val="24"/>
          <w:szCs w:val="24"/>
          <w:shd w:val="clear" w:color="auto" w:fill="FFFFFF"/>
        </w:rPr>
        <w:t>historic building that are usually closed to the public</w:t>
      </w:r>
      <w:r w:rsidR="00253417">
        <w:rPr>
          <w:rFonts w:ascii="Arial" w:hAnsi="Arial" w:cs="Arial"/>
          <w:color w:val="333333"/>
          <w:sz w:val="24"/>
          <w:szCs w:val="24"/>
          <w:shd w:val="clear" w:color="auto" w:fill="FFFFFF"/>
        </w:rPr>
        <w:t xml:space="preserve"> (e.g. </w:t>
      </w:r>
      <w:r w:rsidR="006D1AC6">
        <w:rPr>
          <w:rFonts w:ascii="Arial" w:hAnsi="Arial" w:cs="Arial"/>
          <w:color w:val="333333"/>
          <w:sz w:val="24"/>
          <w:szCs w:val="24"/>
          <w:shd w:val="clear" w:color="auto" w:fill="FFFFFF"/>
        </w:rPr>
        <w:t xml:space="preserve">Guildford </w:t>
      </w:r>
      <w:proofErr w:type="spellStart"/>
      <w:r w:rsidR="006D1AC6">
        <w:rPr>
          <w:rFonts w:ascii="Arial" w:hAnsi="Arial" w:cs="Arial"/>
          <w:color w:val="333333"/>
          <w:sz w:val="24"/>
          <w:szCs w:val="24"/>
          <w:shd w:val="clear" w:color="auto" w:fill="FFFFFF"/>
        </w:rPr>
        <w:t>Almshouses</w:t>
      </w:r>
      <w:proofErr w:type="spellEnd"/>
      <w:r w:rsidR="006D1AC6">
        <w:rPr>
          <w:rFonts w:ascii="Arial" w:hAnsi="Arial" w:cs="Arial"/>
          <w:color w:val="333333"/>
          <w:sz w:val="24"/>
          <w:szCs w:val="24"/>
          <w:shd w:val="clear" w:color="auto" w:fill="FFFFFF"/>
        </w:rPr>
        <w:t>)</w:t>
      </w:r>
      <w:r w:rsidRPr="00877163">
        <w:rPr>
          <w:rFonts w:ascii="Arial" w:hAnsi="Arial" w:cs="Arial"/>
          <w:color w:val="333333"/>
          <w:sz w:val="24"/>
          <w:szCs w:val="24"/>
          <w:shd w:val="clear" w:color="auto" w:fill="FFFFFF"/>
        </w:rPr>
        <w:t xml:space="preserve"> outreach to </w:t>
      </w:r>
      <w:r w:rsidRPr="005232EB">
        <w:rPr>
          <w:rFonts w:ascii="Arial" w:hAnsi="Arial" w:cs="Arial"/>
          <w:color w:val="333333"/>
          <w:sz w:val="24"/>
          <w:szCs w:val="24"/>
          <w:shd w:val="clear" w:color="auto" w:fill="FFFFFF"/>
        </w:rPr>
        <w:t>schools</w:t>
      </w:r>
      <w:r w:rsidR="00654642">
        <w:rPr>
          <w:rFonts w:ascii="Arial" w:hAnsi="Arial" w:cs="Arial"/>
          <w:color w:val="333333"/>
          <w:sz w:val="24"/>
          <w:szCs w:val="24"/>
          <w:shd w:val="clear" w:color="auto" w:fill="FFFFFF"/>
        </w:rPr>
        <w:t xml:space="preserve"> including ‘Playtime’ at the Museum</w:t>
      </w:r>
      <w:r w:rsidR="00D72620" w:rsidRPr="005232EB">
        <w:rPr>
          <w:rFonts w:ascii="Arial" w:hAnsi="Arial" w:cs="Arial"/>
          <w:color w:val="333333"/>
          <w:sz w:val="24"/>
          <w:szCs w:val="24"/>
          <w:shd w:val="clear" w:color="auto" w:fill="FFFFFF"/>
        </w:rPr>
        <w:t xml:space="preserve">, learning events based on the </w:t>
      </w:r>
      <w:r w:rsidR="00DB0DDF">
        <w:rPr>
          <w:rFonts w:ascii="Arial" w:hAnsi="Arial" w:cs="Arial"/>
          <w:color w:val="333333"/>
          <w:sz w:val="24"/>
          <w:szCs w:val="24"/>
          <w:shd w:val="clear" w:color="auto" w:fill="FFFFFF"/>
        </w:rPr>
        <w:t>B</w:t>
      </w:r>
      <w:r w:rsidR="00D72620" w:rsidRPr="005232EB">
        <w:rPr>
          <w:rFonts w:ascii="Arial" w:hAnsi="Arial" w:cs="Arial"/>
          <w:color w:val="333333"/>
          <w:sz w:val="24"/>
          <w:szCs w:val="24"/>
          <w:shd w:val="clear" w:color="auto" w:fill="FFFFFF"/>
        </w:rPr>
        <w:t>orough’s history</w:t>
      </w:r>
      <w:r w:rsidR="005232EB">
        <w:rPr>
          <w:rFonts w:ascii="Arial" w:hAnsi="Arial" w:cs="Arial"/>
          <w:color w:val="333333"/>
          <w:sz w:val="24"/>
          <w:szCs w:val="24"/>
          <w:shd w:val="clear" w:color="auto" w:fill="FFFFFF"/>
        </w:rPr>
        <w:t xml:space="preserve"> and, until very recently, our Victorian Schoolroom Experience for school aged children.</w:t>
      </w:r>
      <w:r w:rsidR="006C5E35">
        <w:rPr>
          <w:rFonts w:ascii="Arial" w:hAnsi="Arial" w:cs="Arial"/>
          <w:color w:val="333333"/>
          <w:sz w:val="24"/>
          <w:szCs w:val="24"/>
          <w:shd w:val="clear" w:color="auto" w:fill="FFFFFF"/>
        </w:rPr>
        <w:t xml:space="preserve"> </w:t>
      </w:r>
    </w:p>
    <w:p w14:paraId="2F6F416E" w14:textId="77777777" w:rsidR="008018D6" w:rsidRDefault="008018D6" w:rsidP="00766881">
      <w:pPr>
        <w:spacing w:after="0" w:line="240" w:lineRule="auto"/>
        <w:rPr>
          <w:rFonts w:ascii="Arial" w:hAnsi="Arial" w:cs="Arial"/>
          <w:color w:val="333333"/>
          <w:sz w:val="24"/>
          <w:szCs w:val="24"/>
          <w:shd w:val="clear" w:color="auto" w:fill="FFFFFF"/>
        </w:rPr>
      </w:pPr>
    </w:p>
    <w:p w14:paraId="2CF9D47A" w14:textId="1D8505FF" w:rsidR="008018D6" w:rsidRDefault="008018D6" w:rsidP="00766881">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Within Waverley, </w:t>
      </w:r>
      <w:r w:rsidR="00BC2743">
        <w:rPr>
          <w:rFonts w:ascii="Arial" w:hAnsi="Arial" w:cs="Arial"/>
          <w:color w:val="333333"/>
          <w:sz w:val="24"/>
          <w:szCs w:val="24"/>
          <w:shd w:val="clear" w:color="auto" w:fill="FFFFFF"/>
        </w:rPr>
        <w:t xml:space="preserve">there is partnership working to support disability arts through the work of </w:t>
      </w:r>
      <w:proofErr w:type="spellStart"/>
      <w:r w:rsidR="00BC2743">
        <w:rPr>
          <w:rFonts w:ascii="Arial" w:hAnsi="Arial" w:cs="Arial"/>
          <w:color w:val="333333"/>
          <w:sz w:val="24"/>
          <w:szCs w:val="24"/>
          <w:shd w:val="clear" w:color="auto" w:fill="FFFFFF"/>
        </w:rPr>
        <w:t>DAiSY</w:t>
      </w:r>
      <w:proofErr w:type="spellEnd"/>
      <w:r w:rsidR="00BC2743">
        <w:rPr>
          <w:rFonts w:ascii="Arial" w:hAnsi="Arial" w:cs="Arial"/>
          <w:color w:val="333333"/>
          <w:sz w:val="24"/>
          <w:szCs w:val="24"/>
          <w:shd w:val="clear" w:color="auto" w:fill="FFFFFF"/>
        </w:rPr>
        <w:t>, an umbrella organisation that promotes</w:t>
      </w:r>
      <w:r w:rsidR="00B8304A">
        <w:rPr>
          <w:rFonts w:ascii="Arial" w:hAnsi="Arial" w:cs="Arial"/>
          <w:color w:val="333333"/>
          <w:sz w:val="24"/>
          <w:szCs w:val="24"/>
          <w:shd w:val="clear" w:color="auto" w:fill="FFFFFF"/>
        </w:rPr>
        <w:t xml:space="preserve"> and celebrates the work of deaf, disabled and neurodiverse artists and disability arts organisations.  </w:t>
      </w:r>
    </w:p>
    <w:p w14:paraId="5EA83BE8" w14:textId="77777777" w:rsidR="000D589B" w:rsidRDefault="000D589B" w:rsidP="00766881">
      <w:pPr>
        <w:spacing w:after="0" w:line="240" w:lineRule="auto"/>
        <w:rPr>
          <w:rFonts w:ascii="Arial" w:hAnsi="Arial" w:cs="Arial"/>
          <w:color w:val="333333"/>
          <w:sz w:val="24"/>
          <w:szCs w:val="24"/>
          <w:shd w:val="clear" w:color="auto" w:fill="FFFFFF"/>
        </w:rPr>
      </w:pPr>
    </w:p>
    <w:p w14:paraId="14D51C36" w14:textId="5FF44FDC" w:rsidR="00352BC4" w:rsidRDefault="000D589B" w:rsidP="00766881">
      <w:pPr>
        <w:spacing w:after="0" w:line="240" w:lineRule="auto"/>
        <w:rPr>
          <w:rFonts w:ascii="Arial" w:hAnsi="Arial" w:cs="Arial"/>
          <w:color w:val="333333"/>
          <w:sz w:val="24"/>
          <w:szCs w:val="24"/>
          <w:shd w:val="clear" w:color="auto" w:fill="FFFFFF"/>
        </w:rPr>
      </w:pPr>
      <w:r w:rsidRPr="000D589B">
        <w:rPr>
          <w:rFonts w:ascii="Arial" w:hAnsi="Arial" w:cs="Arial"/>
          <w:color w:val="333333"/>
          <w:sz w:val="24"/>
          <w:szCs w:val="24"/>
          <w:shd w:val="clear" w:color="auto" w:fill="FFFFFF"/>
        </w:rPr>
        <w:t xml:space="preserve">The </w:t>
      </w:r>
      <w:r w:rsidR="00694C0B">
        <w:rPr>
          <w:rFonts w:ascii="Arial" w:hAnsi="Arial" w:cs="Arial"/>
          <w:color w:val="333333"/>
          <w:sz w:val="24"/>
          <w:szCs w:val="24"/>
          <w:shd w:val="clear" w:color="auto" w:fill="FFFFFF"/>
        </w:rPr>
        <w:t>B</w:t>
      </w:r>
      <w:r w:rsidRPr="000D589B">
        <w:rPr>
          <w:rFonts w:ascii="Arial" w:hAnsi="Arial" w:cs="Arial"/>
          <w:color w:val="333333"/>
          <w:sz w:val="24"/>
          <w:szCs w:val="24"/>
          <w:shd w:val="clear" w:color="auto" w:fill="FFFFFF"/>
        </w:rPr>
        <w:t xml:space="preserve">orough is a leading player in Arts Partnership Surrey, which funds and supports a diverse range of Surrey artists and arts organisations to shape and deliver arts opportunities in Waverley which are tailored to the specific needs of vulnerable groups and communities including children and adults with mental health needs, individuals with caring responsibilities, older adults at risk of social isolation and for those whose first language is not English. Farnham Maltings and Cranleigh Arts Centre receive funding through Waverley’s Thriving Communities Commissioning Fund. This enables them to provide a varied programme of regular creative wellbeing activities, opportunities for children and young people to enjoy and take part in the arts and to deliver arts activity and events in areas of multiple </w:t>
      </w:r>
      <w:r w:rsidRPr="000D589B">
        <w:rPr>
          <w:rFonts w:ascii="Arial" w:hAnsi="Arial" w:cs="Arial"/>
          <w:color w:val="333333"/>
          <w:sz w:val="24"/>
          <w:szCs w:val="24"/>
          <w:shd w:val="clear" w:color="auto" w:fill="FFFFFF"/>
        </w:rPr>
        <w:lastRenderedPageBreak/>
        <w:t xml:space="preserve">deprivation. </w:t>
      </w:r>
      <w:r w:rsidR="005E48D0">
        <w:rPr>
          <w:rFonts w:ascii="Arial" w:hAnsi="Arial" w:cs="Arial"/>
          <w:color w:val="333333"/>
          <w:sz w:val="24"/>
          <w:szCs w:val="24"/>
          <w:shd w:val="clear" w:color="auto" w:fill="FFFFFF"/>
        </w:rPr>
        <w:t>I</w:t>
      </w:r>
      <w:r w:rsidRPr="000D589B">
        <w:rPr>
          <w:rFonts w:ascii="Arial" w:hAnsi="Arial" w:cs="Arial"/>
          <w:color w:val="333333"/>
          <w:sz w:val="24"/>
          <w:szCs w:val="24"/>
          <w:shd w:val="clear" w:color="auto" w:fill="FFFFFF"/>
        </w:rPr>
        <w:t>n partnership with others</w:t>
      </w:r>
      <w:r w:rsidR="00352BC4">
        <w:rPr>
          <w:rFonts w:ascii="Arial" w:hAnsi="Arial" w:cs="Arial"/>
          <w:color w:val="333333"/>
          <w:sz w:val="24"/>
          <w:szCs w:val="24"/>
          <w:shd w:val="clear" w:color="auto" w:fill="FFFFFF"/>
        </w:rPr>
        <w:t>,</w:t>
      </w:r>
      <w:r w:rsidRPr="000D589B">
        <w:rPr>
          <w:rFonts w:ascii="Arial" w:hAnsi="Arial" w:cs="Arial"/>
          <w:color w:val="333333"/>
          <w:sz w:val="24"/>
          <w:szCs w:val="24"/>
          <w:shd w:val="clear" w:color="auto" w:fill="FFFFFF"/>
        </w:rPr>
        <w:t xml:space="preserve"> we support the sector by providing networking opportunities as well as mentorship, peer support and funding for early career and advancing artists.</w:t>
      </w:r>
    </w:p>
    <w:p w14:paraId="1EF84BC9" w14:textId="77777777" w:rsidR="00352BC4" w:rsidRDefault="00352BC4" w:rsidP="00766881">
      <w:pPr>
        <w:spacing w:after="0" w:line="240" w:lineRule="auto"/>
        <w:rPr>
          <w:rFonts w:ascii="Arial" w:hAnsi="Arial" w:cs="Arial"/>
          <w:color w:val="333333"/>
          <w:sz w:val="24"/>
          <w:szCs w:val="24"/>
          <w:shd w:val="clear" w:color="auto" w:fill="FFFFFF"/>
        </w:rPr>
      </w:pPr>
    </w:p>
    <w:p w14:paraId="64CBEFD6" w14:textId="705E4FD3" w:rsidR="00C5288D" w:rsidRPr="00C5288D" w:rsidRDefault="00C5288D" w:rsidP="00766881">
      <w:pPr>
        <w:spacing w:after="0" w:line="240" w:lineRule="auto"/>
        <w:rPr>
          <w:rFonts w:ascii="Arial" w:hAnsi="Arial" w:cs="Arial"/>
          <w:b/>
          <w:color w:val="002060"/>
          <w:sz w:val="24"/>
          <w:szCs w:val="24"/>
          <w:shd w:val="clear" w:color="auto" w:fill="FFFFFF"/>
        </w:rPr>
      </w:pPr>
      <w:r w:rsidRPr="00C5288D">
        <w:rPr>
          <w:rFonts w:ascii="Arial" w:hAnsi="Arial" w:cs="Arial"/>
          <w:b/>
          <w:bCs/>
          <w:color w:val="002060"/>
          <w:sz w:val="24"/>
          <w:szCs w:val="24"/>
          <w:shd w:val="clear" w:color="auto" w:fill="FFFFFF"/>
        </w:rPr>
        <w:t>A</w:t>
      </w:r>
      <w:r w:rsidRPr="00C5288D">
        <w:rPr>
          <w:rFonts w:ascii="Arial" w:hAnsi="Arial" w:cs="Arial"/>
          <w:b/>
          <w:color w:val="002060"/>
          <w:sz w:val="24"/>
          <w:szCs w:val="24"/>
          <w:shd w:val="clear" w:color="auto" w:fill="FFFFFF"/>
        </w:rPr>
        <w:t>ccessibility and Digital Inclusion</w:t>
      </w:r>
    </w:p>
    <w:p w14:paraId="16EB689E" w14:textId="1A9F1DE5" w:rsidR="00C84780" w:rsidRDefault="00C84780" w:rsidP="00766881">
      <w:pPr>
        <w:spacing w:after="0" w:line="240" w:lineRule="auto"/>
        <w:rPr>
          <w:rFonts w:ascii="Arial" w:hAnsi="Arial" w:cs="Arial"/>
          <w:color w:val="333333"/>
          <w:sz w:val="24"/>
          <w:szCs w:val="24"/>
          <w:shd w:val="clear" w:color="auto" w:fill="FFFFFF"/>
        </w:rPr>
      </w:pPr>
    </w:p>
    <w:p w14:paraId="0EB58CB7" w14:textId="0A345F76" w:rsidR="00C5288D" w:rsidRDefault="0B0E3A1B" w:rsidP="00766881">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Accessibility is of great importance to us, ensuring everyone can use </w:t>
      </w:r>
      <w:r w:rsidR="0026497F">
        <w:rPr>
          <w:rFonts w:ascii="Arial" w:hAnsi="Arial" w:cs="Arial"/>
          <w:color w:val="333333"/>
          <w:sz w:val="24"/>
          <w:szCs w:val="24"/>
          <w:shd w:val="clear" w:color="auto" w:fill="FFFFFF"/>
        </w:rPr>
        <w:t>Council</w:t>
      </w:r>
      <w:r>
        <w:rPr>
          <w:rFonts w:ascii="Arial" w:hAnsi="Arial" w:cs="Arial"/>
          <w:color w:val="333333"/>
          <w:sz w:val="24"/>
          <w:szCs w:val="24"/>
          <w:shd w:val="clear" w:color="auto" w:fill="FFFFFF"/>
        </w:rPr>
        <w:t xml:space="preserve"> services and information, regardl</w:t>
      </w:r>
      <w:r w:rsidR="4AA60D43">
        <w:rPr>
          <w:rFonts w:ascii="Arial" w:hAnsi="Arial" w:cs="Arial"/>
          <w:color w:val="333333"/>
          <w:sz w:val="24"/>
          <w:szCs w:val="24"/>
          <w:shd w:val="clear" w:color="auto" w:fill="FFFFFF"/>
        </w:rPr>
        <w:t>ess of disability or circumstance.  This is legally required under the Public Sector Bodies (websites and mobile applications</w:t>
      </w:r>
      <w:r w:rsidR="07B7CCC7">
        <w:rPr>
          <w:rFonts w:ascii="Arial" w:hAnsi="Arial" w:cs="Arial"/>
          <w:color w:val="333333"/>
          <w:sz w:val="24"/>
          <w:szCs w:val="24"/>
          <w:shd w:val="clear" w:color="auto" w:fill="FFFFFF"/>
        </w:rPr>
        <w:t>) Accessibility Regulations 2018.</w:t>
      </w:r>
    </w:p>
    <w:p w14:paraId="083F2047" w14:textId="77777777" w:rsidR="00870AEA" w:rsidRDefault="00870AEA" w:rsidP="00766881">
      <w:pPr>
        <w:spacing w:after="0" w:line="240" w:lineRule="auto"/>
        <w:rPr>
          <w:rFonts w:ascii="Arial" w:hAnsi="Arial" w:cs="Arial"/>
          <w:color w:val="333333"/>
          <w:sz w:val="24"/>
          <w:szCs w:val="24"/>
          <w:shd w:val="clear" w:color="auto" w:fill="FFFFFF"/>
        </w:rPr>
      </w:pPr>
    </w:p>
    <w:p w14:paraId="5B531EC4" w14:textId="7DEBBF12" w:rsidR="00870AEA" w:rsidRDefault="00870AEA" w:rsidP="00766881">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For </w:t>
      </w:r>
      <w:r w:rsidR="009C3DF9">
        <w:rPr>
          <w:rFonts w:ascii="Arial" w:hAnsi="Arial" w:cs="Arial"/>
          <w:color w:val="333333"/>
          <w:sz w:val="24"/>
          <w:szCs w:val="24"/>
          <w:shd w:val="clear" w:color="auto" w:fill="FFFFFF"/>
        </w:rPr>
        <w:t>d</w:t>
      </w:r>
      <w:r>
        <w:rPr>
          <w:rFonts w:ascii="Arial" w:hAnsi="Arial" w:cs="Arial"/>
          <w:color w:val="333333"/>
          <w:sz w:val="24"/>
          <w:szCs w:val="24"/>
          <w:shd w:val="clear" w:color="auto" w:fill="FFFFFF"/>
        </w:rPr>
        <w:t>igital inclusion, our ambition is to remove all barriers so all residents can benefit from digital public services, skills, connectivity, accessible web interfaces, and adap</w:t>
      </w:r>
      <w:r w:rsidR="0060046C">
        <w:rPr>
          <w:rFonts w:ascii="Arial" w:hAnsi="Arial" w:cs="Arial"/>
          <w:color w:val="333333"/>
          <w:sz w:val="24"/>
          <w:szCs w:val="24"/>
          <w:shd w:val="clear" w:color="auto" w:fill="FFFFFF"/>
        </w:rPr>
        <w:t>tive technologies.</w:t>
      </w:r>
    </w:p>
    <w:p w14:paraId="39D4B7FA" w14:textId="77777777" w:rsidR="0060046C" w:rsidRDefault="0060046C" w:rsidP="00766881">
      <w:pPr>
        <w:spacing w:after="0" w:line="240" w:lineRule="auto"/>
        <w:rPr>
          <w:rFonts w:ascii="Arial" w:hAnsi="Arial" w:cs="Arial"/>
          <w:color w:val="333333"/>
          <w:sz w:val="24"/>
          <w:szCs w:val="24"/>
          <w:shd w:val="clear" w:color="auto" w:fill="FFFFFF"/>
        </w:rPr>
      </w:pPr>
    </w:p>
    <w:p w14:paraId="6F916DE4" w14:textId="038FE50E" w:rsidR="0060046C" w:rsidRDefault="0060046C" w:rsidP="00766881">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Both </w:t>
      </w:r>
      <w:r w:rsidR="0026497F">
        <w:rPr>
          <w:rFonts w:ascii="Arial" w:hAnsi="Arial" w:cs="Arial"/>
          <w:color w:val="333333"/>
          <w:sz w:val="24"/>
          <w:szCs w:val="24"/>
          <w:shd w:val="clear" w:color="auto" w:fill="FFFFFF"/>
        </w:rPr>
        <w:t>Council</w:t>
      </w:r>
      <w:r>
        <w:rPr>
          <w:rFonts w:ascii="Arial" w:hAnsi="Arial" w:cs="Arial"/>
          <w:color w:val="333333"/>
          <w:sz w:val="24"/>
          <w:szCs w:val="24"/>
          <w:shd w:val="clear" w:color="auto" w:fill="FFFFFF"/>
        </w:rPr>
        <w:t xml:space="preserve">s are committed to making its websites and digital </w:t>
      </w:r>
      <w:r w:rsidR="00182F07">
        <w:rPr>
          <w:rFonts w:ascii="Arial" w:hAnsi="Arial" w:cs="Arial"/>
          <w:color w:val="333333"/>
          <w:sz w:val="24"/>
          <w:szCs w:val="24"/>
          <w:shd w:val="clear" w:color="auto" w:fill="FFFFFF"/>
        </w:rPr>
        <w:t xml:space="preserve">services as accessible as possible, including assistive technologies like hearing loops and accessible forms. </w:t>
      </w:r>
    </w:p>
    <w:p w14:paraId="750A4447" w14:textId="77777777" w:rsidR="00BC11F9" w:rsidRDefault="00BC11F9" w:rsidP="00766881">
      <w:pPr>
        <w:spacing w:after="0" w:line="240" w:lineRule="auto"/>
        <w:rPr>
          <w:rFonts w:ascii="Arial" w:hAnsi="Arial" w:cs="Arial"/>
          <w:color w:val="333333"/>
          <w:sz w:val="24"/>
          <w:szCs w:val="24"/>
          <w:shd w:val="clear" w:color="auto" w:fill="FFFFFF"/>
        </w:rPr>
      </w:pPr>
    </w:p>
    <w:p w14:paraId="268A0E10" w14:textId="146B5C76" w:rsidR="00BC11F9" w:rsidRDefault="00BC11F9" w:rsidP="00766881">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There are different types of accessibility –</w:t>
      </w:r>
    </w:p>
    <w:p w14:paraId="4E475735" w14:textId="13FEB956" w:rsidR="00BC11F9" w:rsidRDefault="00BC11F9" w:rsidP="00BC11F9">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Visual</w:t>
      </w:r>
    </w:p>
    <w:p w14:paraId="080166E2" w14:textId="790ECC65" w:rsidR="00BC11F9" w:rsidRDefault="00BC11F9" w:rsidP="00BC11F9">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Hearing</w:t>
      </w:r>
    </w:p>
    <w:p w14:paraId="503A5717" w14:textId="60E48FA3" w:rsidR="00BC11F9" w:rsidRDefault="00BC11F9" w:rsidP="00BC11F9">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Physical</w:t>
      </w:r>
    </w:p>
    <w:p w14:paraId="0744020C" w14:textId="65656E89" w:rsidR="00BC11F9" w:rsidRDefault="00BC11F9" w:rsidP="00BC11F9">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Speech</w:t>
      </w:r>
    </w:p>
    <w:p w14:paraId="7DFC30E3" w14:textId="13BEAD96" w:rsidR="00BC11F9" w:rsidRDefault="00BC11F9" w:rsidP="00BC11F9">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Cognitive</w:t>
      </w:r>
    </w:p>
    <w:p w14:paraId="7B28B8FF" w14:textId="77777777" w:rsidR="00BE20C3" w:rsidRDefault="00BE20C3" w:rsidP="00BE20C3">
      <w:pPr>
        <w:spacing w:after="0" w:line="240" w:lineRule="auto"/>
        <w:rPr>
          <w:rFonts w:ascii="Arial" w:hAnsi="Arial" w:cs="Arial"/>
          <w:color w:val="333333"/>
          <w:sz w:val="24"/>
          <w:szCs w:val="24"/>
          <w:shd w:val="clear" w:color="auto" w:fill="FFFFFF"/>
        </w:rPr>
      </w:pPr>
    </w:p>
    <w:p w14:paraId="7A22A31F" w14:textId="6A10003A" w:rsidR="00BE20C3" w:rsidRDefault="00E315FE" w:rsidP="00BE20C3">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We have achieved so much over </w:t>
      </w:r>
      <w:r w:rsidR="00AB45D6">
        <w:rPr>
          <w:rFonts w:ascii="Arial" w:hAnsi="Arial" w:cs="Arial"/>
          <w:color w:val="333333"/>
          <w:sz w:val="24"/>
          <w:szCs w:val="24"/>
          <w:shd w:val="clear" w:color="auto" w:fill="FFFFFF"/>
        </w:rPr>
        <w:t>the last 12 months –</w:t>
      </w:r>
    </w:p>
    <w:p w14:paraId="512FF9B8" w14:textId="33645B15" w:rsidR="00AB45D6" w:rsidRDefault="00AB45D6"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As part of our legal </w:t>
      </w:r>
      <w:r w:rsidR="00FA3DA9">
        <w:rPr>
          <w:rFonts w:ascii="Arial" w:hAnsi="Arial" w:cs="Arial"/>
          <w:color w:val="333333"/>
          <w:sz w:val="24"/>
          <w:szCs w:val="24"/>
          <w:shd w:val="clear" w:color="auto" w:fill="FFFFFF"/>
        </w:rPr>
        <w:t>responsibility,</w:t>
      </w:r>
      <w:r>
        <w:rPr>
          <w:rFonts w:ascii="Arial" w:hAnsi="Arial" w:cs="Arial"/>
          <w:color w:val="333333"/>
          <w:sz w:val="24"/>
          <w:szCs w:val="24"/>
          <w:shd w:val="clear" w:color="auto" w:fill="FFFFFF"/>
        </w:rPr>
        <w:t xml:space="preserve"> we have published </w:t>
      </w:r>
      <w:r w:rsidR="0092172A">
        <w:rPr>
          <w:rFonts w:ascii="Arial" w:hAnsi="Arial" w:cs="Arial"/>
          <w:color w:val="333333"/>
          <w:sz w:val="24"/>
          <w:szCs w:val="24"/>
          <w:shd w:val="clear" w:color="auto" w:fill="FFFFFF"/>
        </w:rPr>
        <w:t xml:space="preserve">(via a link on our website footer) </w:t>
      </w:r>
      <w:r>
        <w:rPr>
          <w:rFonts w:ascii="Arial" w:hAnsi="Arial" w:cs="Arial"/>
          <w:color w:val="333333"/>
          <w:sz w:val="24"/>
          <w:szCs w:val="24"/>
          <w:shd w:val="clear" w:color="auto" w:fill="FFFFFF"/>
        </w:rPr>
        <w:t>our accessibility statement, highlighting where we are not complian</w:t>
      </w:r>
      <w:r w:rsidR="00092F99">
        <w:rPr>
          <w:rFonts w:ascii="Arial" w:hAnsi="Arial" w:cs="Arial"/>
          <w:color w:val="333333"/>
          <w:sz w:val="24"/>
          <w:szCs w:val="24"/>
          <w:shd w:val="clear" w:color="auto" w:fill="FFFFFF"/>
        </w:rPr>
        <w:t>t</w:t>
      </w:r>
      <w:r>
        <w:rPr>
          <w:rFonts w:ascii="Arial" w:hAnsi="Arial" w:cs="Arial"/>
          <w:color w:val="333333"/>
          <w:sz w:val="24"/>
          <w:szCs w:val="24"/>
          <w:shd w:val="clear" w:color="auto" w:fill="FFFFFF"/>
        </w:rPr>
        <w:t xml:space="preserve"> and how to get support</w:t>
      </w:r>
      <w:r w:rsidR="00DE7F09">
        <w:rPr>
          <w:rFonts w:ascii="Arial" w:hAnsi="Arial" w:cs="Arial"/>
          <w:color w:val="333333"/>
          <w:sz w:val="24"/>
          <w:szCs w:val="24"/>
          <w:shd w:val="clear" w:color="auto" w:fill="FFFFFF"/>
        </w:rPr>
        <w:t>.</w:t>
      </w:r>
    </w:p>
    <w:p w14:paraId="47595E47" w14:textId="5A7DB20C" w:rsidR="00AB45D6" w:rsidRDefault="002B61BF"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Quarterly </w:t>
      </w:r>
      <w:r w:rsidR="00AB45D6">
        <w:rPr>
          <w:rFonts w:ascii="Arial" w:hAnsi="Arial" w:cs="Arial"/>
          <w:color w:val="333333"/>
          <w:sz w:val="24"/>
          <w:szCs w:val="24"/>
          <w:shd w:val="clear" w:color="auto" w:fill="FFFFFF"/>
        </w:rPr>
        <w:t>reviews of the accessibility statement ensuring it is up to date</w:t>
      </w:r>
      <w:r w:rsidR="00BD4D65">
        <w:rPr>
          <w:rFonts w:ascii="Arial" w:hAnsi="Arial" w:cs="Arial"/>
          <w:color w:val="333333"/>
          <w:sz w:val="24"/>
          <w:szCs w:val="24"/>
          <w:shd w:val="clear" w:color="auto" w:fill="FFFFFF"/>
        </w:rPr>
        <w:t xml:space="preserve">. </w:t>
      </w:r>
      <w:r w:rsidR="00DE7F09">
        <w:rPr>
          <w:rFonts w:ascii="Arial" w:hAnsi="Arial" w:cs="Arial"/>
          <w:color w:val="333333"/>
          <w:sz w:val="24"/>
          <w:szCs w:val="24"/>
          <w:shd w:val="clear" w:color="auto" w:fill="FFFFFF"/>
        </w:rPr>
        <w:t xml:space="preserve"> </w:t>
      </w:r>
    </w:p>
    <w:p w14:paraId="3AB5C48A" w14:textId="38D46125" w:rsidR="00AB45D6" w:rsidRPr="00C41CB3" w:rsidRDefault="00C41CB3" w:rsidP="00C41CB3">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We continue to w</w:t>
      </w:r>
      <w:r w:rsidR="00AB45D6" w:rsidRPr="00C41CB3">
        <w:rPr>
          <w:rFonts w:ascii="Arial" w:hAnsi="Arial" w:cs="Arial"/>
          <w:color w:val="333333"/>
          <w:sz w:val="24"/>
          <w:szCs w:val="24"/>
          <w:shd w:val="clear" w:color="auto" w:fill="FFFFFF"/>
        </w:rPr>
        <w:t xml:space="preserve">ork on </w:t>
      </w:r>
      <w:r w:rsidR="106B3AA7" w:rsidRPr="00C41CB3">
        <w:rPr>
          <w:rFonts w:ascii="Arial" w:hAnsi="Arial" w:cs="Arial"/>
          <w:color w:val="333333"/>
          <w:sz w:val="24"/>
          <w:szCs w:val="24"/>
          <w:shd w:val="clear" w:color="auto" w:fill="FFFFFF"/>
        </w:rPr>
        <w:t xml:space="preserve">technical </w:t>
      </w:r>
      <w:r w:rsidR="00AB45D6" w:rsidRPr="00C41CB3">
        <w:rPr>
          <w:rFonts w:ascii="Arial" w:hAnsi="Arial" w:cs="Arial"/>
          <w:color w:val="333333"/>
          <w:sz w:val="24"/>
          <w:szCs w:val="24"/>
          <w:shd w:val="clear" w:color="auto" w:fill="FFFFFF"/>
        </w:rPr>
        <w:t>accessibility fixes</w:t>
      </w:r>
      <w:r w:rsidR="009C15AD">
        <w:rPr>
          <w:rFonts w:ascii="Arial" w:hAnsi="Arial" w:cs="Arial"/>
          <w:color w:val="333333"/>
          <w:sz w:val="24"/>
          <w:szCs w:val="24"/>
          <w:shd w:val="clear" w:color="auto" w:fill="FFFFFF"/>
        </w:rPr>
        <w:t>.</w:t>
      </w:r>
    </w:p>
    <w:p w14:paraId="63C4558B" w14:textId="469F995D" w:rsidR="00AB45D6" w:rsidRPr="00D319AA" w:rsidRDefault="00AB45D6" w:rsidP="00D319AA">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Conduct</w:t>
      </w:r>
      <w:r w:rsidR="00D319AA">
        <w:rPr>
          <w:rFonts w:ascii="Arial" w:hAnsi="Arial" w:cs="Arial"/>
          <w:color w:val="333333"/>
          <w:sz w:val="24"/>
          <w:szCs w:val="24"/>
          <w:shd w:val="clear" w:color="auto" w:fill="FFFFFF"/>
        </w:rPr>
        <w:t>ed</w:t>
      </w:r>
      <w:r w:rsidRPr="00D319AA">
        <w:rPr>
          <w:rFonts w:ascii="Arial" w:hAnsi="Arial" w:cs="Arial"/>
          <w:color w:val="333333"/>
          <w:sz w:val="24"/>
          <w:szCs w:val="24"/>
          <w:shd w:val="clear" w:color="auto" w:fill="FFFFFF"/>
        </w:rPr>
        <w:t xml:space="preserve"> a content audit to ensure content and accessibility standard are consistent and meets our best practice guidelines</w:t>
      </w:r>
      <w:r w:rsidR="009C15AD">
        <w:rPr>
          <w:rFonts w:ascii="Arial" w:hAnsi="Arial" w:cs="Arial"/>
          <w:color w:val="333333"/>
          <w:sz w:val="24"/>
          <w:szCs w:val="24"/>
          <w:shd w:val="clear" w:color="auto" w:fill="FFFFFF"/>
        </w:rPr>
        <w:t>.</w:t>
      </w:r>
    </w:p>
    <w:p w14:paraId="4A9620E6" w14:textId="1A202CD0" w:rsidR="00026F1D" w:rsidRDefault="00526A63"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Wor</w:t>
      </w:r>
      <w:r w:rsidR="00201837">
        <w:rPr>
          <w:rFonts w:ascii="Arial" w:hAnsi="Arial" w:cs="Arial"/>
          <w:color w:val="333333"/>
          <w:sz w:val="24"/>
          <w:szCs w:val="24"/>
          <w:shd w:val="clear" w:color="auto" w:fill="FFFFFF"/>
        </w:rPr>
        <w:t>ked</w:t>
      </w:r>
      <w:r>
        <w:rPr>
          <w:rFonts w:ascii="Arial" w:hAnsi="Arial" w:cs="Arial"/>
          <w:color w:val="333333"/>
          <w:sz w:val="24"/>
          <w:szCs w:val="24"/>
          <w:shd w:val="clear" w:color="auto" w:fill="FFFFFF"/>
        </w:rPr>
        <w:t xml:space="preserve"> with Web Usability</w:t>
      </w:r>
      <w:r w:rsidR="009A69D0">
        <w:rPr>
          <w:rFonts w:ascii="Arial" w:hAnsi="Arial" w:cs="Arial"/>
          <w:color w:val="333333"/>
          <w:sz w:val="24"/>
          <w:szCs w:val="24"/>
          <w:shd w:val="clear" w:color="auto" w:fill="FFFFFF"/>
        </w:rPr>
        <w:t>, a strategic user experience consultancy, to test our platforms for accessibility issues, and provide practical long and short-term changes to make our digital services easier to use and accessible for all our residents</w:t>
      </w:r>
      <w:r w:rsidR="00D538E2">
        <w:rPr>
          <w:rFonts w:ascii="Arial" w:hAnsi="Arial" w:cs="Arial"/>
          <w:color w:val="333333"/>
          <w:sz w:val="24"/>
          <w:szCs w:val="24"/>
          <w:shd w:val="clear" w:color="auto" w:fill="FFFFFF"/>
        </w:rPr>
        <w:t xml:space="preserve">. </w:t>
      </w:r>
      <w:r w:rsidR="00DE7F09">
        <w:rPr>
          <w:rFonts w:ascii="Arial" w:hAnsi="Arial" w:cs="Arial"/>
          <w:color w:val="333333"/>
          <w:sz w:val="24"/>
          <w:szCs w:val="24"/>
          <w:shd w:val="clear" w:color="auto" w:fill="FFFFFF"/>
        </w:rPr>
        <w:t xml:space="preserve"> </w:t>
      </w:r>
    </w:p>
    <w:p w14:paraId="4257208F" w14:textId="2C5350AE" w:rsidR="00AB45D6" w:rsidRDefault="00026F1D"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Smarter Digital Services at Waverley are used for training and support, accessibility </w:t>
      </w:r>
      <w:r w:rsidR="00563A13">
        <w:rPr>
          <w:rFonts w:ascii="Arial" w:hAnsi="Arial" w:cs="Arial"/>
          <w:color w:val="333333"/>
          <w:sz w:val="24"/>
          <w:szCs w:val="24"/>
          <w:shd w:val="clear" w:color="auto" w:fill="FFFFFF"/>
        </w:rPr>
        <w:t xml:space="preserve">audits and user testing. </w:t>
      </w:r>
    </w:p>
    <w:p w14:paraId="74D27C27" w14:textId="5CF6E66A" w:rsidR="00526A63" w:rsidRDefault="00201837"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P</w:t>
      </w:r>
      <w:r w:rsidR="00526A63">
        <w:rPr>
          <w:rFonts w:ascii="Arial" w:hAnsi="Arial" w:cs="Arial"/>
          <w:color w:val="333333"/>
          <w:sz w:val="24"/>
          <w:szCs w:val="24"/>
          <w:shd w:val="clear" w:color="auto" w:fill="FFFFFF"/>
        </w:rPr>
        <w:t>ublished our content and accessibility guidelines on our website</w:t>
      </w:r>
      <w:r w:rsidR="009C15AD">
        <w:rPr>
          <w:rFonts w:ascii="Arial" w:hAnsi="Arial" w:cs="Arial"/>
          <w:color w:val="333333"/>
          <w:sz w:val="24"/>
          <w:szCs w:val="24"/>
          <w:shd w:val="clear" w:color="auto" w:fill="FFFFFF"/>
        </w:rPr>
        <w:t>.</w:t>
      </w:r>
    </w:p>
    <w:p w14:paraId="15332000" w14:textId="06F25F08" w:rsidR="00FA73EC" w:rsidRDefault="00201837"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W</w:t>
      </w:r>
      <w:r w:rsidR="00FA73EC">
        <w:rPr>
          <w:rFonts w:ascii="Arial" w:hAnsi="Arial" w:cs="Arial"/>
          <w:color w:val="333333"/>
          <w:sz w:val="24"/>
          <w:szCs w:val="24"/>
          <w:shd w:val="clear" w:color="auto" w:fill="FFFFFF"/>
        </w:rPr>
        <w:t>eb editor training (new and refresher) and third-party training on accessibility</w:t>
      </w:r>
      <w:r w:rsidR="009C15AD">
        <w:rPr>
          <w:rFonts w:ascii="Arial" w:hAnsi="Arial" w:cs="Arial"/>
          <w:color w:val="333333"/>
          <w:sz w:val="24"/>
          <w:szCs w:val="24"/>
          <w:shd w:val="clear" w:color="auto" w:fill="FFFFFF"/>
        </w:rPr>
        <w:t>.</w:t>
      </w:r>
    </w:p>
    <w:p w14:paraId="20E223C3" w14:textId="098A1014" w:rsidR="00295A3D" w:rsidRPr="00AB45D6" w:rsidRDefault="53EDE357" w:rsidP="00AB45D6">
      <w:pPr>
        <w:pStyle w:val="ListParagraph"/>
        <w:numPr>
          <w:ilvl w:val="0"/>
          <w:numId w:val="2"/>
        </w:num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Created a </w:t>
      </w:r>
      <w:r w:rsidR="3B35CEA5">
        <w:rPr>
          <w:rFonts w:ascii="Arial" w:hAnsi="Arial" w:cs="Arial"/>
          <w:color w:val="333333"/>
          <w:sz w:val="24"/>
          <w:szCs w:val="24"/>
          <w:shd w:val="clear" w:color="auto" w:fill="FFFFFF"/>
        </w:rPr>
        <w:t>n</w:t>
      </w:r>
      <w:r w:rsidR="00295A3D">
        <w:rPr>
          <w:rFonts w:ascii="Arial" w:hAnsi="Arial" w:cs="Arial"/>
          <w:color w:val="333333"/>
          <w:sz w:val="24"/>
          <w:szCs w:val="24"/>
          <w:shd w:val="clear" w:color="auto" w:fill="FFFFFF"/>
        </w:rPr>
        <w:t>ew web page to hel</w:t>
      </w:r>
      <w:r w:rsidR="00550565">
        <w:rPr>
          <w:rFonts w:ascii="Arial" w:hAnsi="Arial" w:cs="Arial"/>
          <w:color w:val="333333"/>
          <w:sz w:val="24"/>
          <w:szCs w:val="24"/>
          <w:shd w:val="clear" w:color="auto" w:fill="FFFFFF"/>
        </w:rPr>
        <w:t>p everyone get online</w:t>
      </w:r>
      <w:r w:rsidR="00E809B2">
        <w:rPr>
          <w:rFonts w:ascii="Arial" w:hAnsi="Arial" w:cs="Arial"/>
          <w:color w:val="333333"/>
          <w:sz w:val="24"/>
          <w:szCs w:val="24"/>
          <w:shd w:val="clear" w:color="auto" w:fill="FFFFFF"/>
        </w:rPr>
        <w:t xml:space="preserve"> to support digital inclusion.</w:t>
      </w:r>
    </w:p>
    <w:p w14:paraId="0D08EE4E" w14:textId="77777777" w:rsidR="00550565" w:rsidRDefault="00550565" w:rsidP="00766881">
      <w:pPr>
        <w:spacing w:after="0" w:line="240" w:lineRule="auto"/>
        <w:rPr>
          <w:rFonts w:ascii="Arial" w:hAnsi="Arial" w:cs="Arial"/>
          <w:b/>
          <w:bCs/>
          <w:color w:val="002060"/>
          <w:sz w:val="24"/>
          <w:szCs w:val="24"/>
          <w:shd w:val="clear" w:color="auto" w:fill="FFFFFF"/>
        </w:rPr>
      </w:pPr>
    </w:p>
    <w:p w14:paraId="2D508B14" w14:textId="77777777" w:rsidR="00DF03FE" w:rsidRDefault="00DF03FE" w:rsidP="00766881">
      <w:pPr>
        <w:spacing w:after="0" w:line="240" w:lineRule="auto"/>
        <w:rPr>
          <w:rFonts w:ascii="Arial" w:hAnsi="Arial" w:cs="Arial"/>
          <w:b/>
          <w:bCs/>
          <w:color w:val="002060"/>
          <w:sz w:val="24"/>
          <w:szCs w:val="24"/>
          <w:shd w:val="clear" w:color="auto" w:fill="FFFFFF"/>
        </w:rPr>
      </w:pPr>
    </w:p>
    <w:p w14:paraId="539C0FB2" w14:textId="77777777" w:rsidR="00DF03FE" w:rsidRDefault="00DF03FE" w:rsidP="00766881">
      <w:pPr>
        <w:spacing w:after="0" w:line="240" w:lineRule="auto"/>
        <w:rPr>
          <w:rFonts w:ascii="Arial" w:hAnsi="Arial" w:cs="Arial"/>
          <w:b/>
          <w:bCs/>
          <w:color w:val="002060"/>
          <w:sz w:val="24"/>
          <w:szCs w:val="24"/>
          <w:shd w:val="clear" w:color="auto" w:fill="FFFFFF"/>
        </w:rPr>
      </w:pPr>
    </w:p>
    <w:p w14:paraId="23019D72" w14:textId="77777777" w:rsidR="001536C3" w:rsidRDefault="001536C3" w:rsidP="00766881">
      <w:pPr>
        <w:spacing w:after="0" w:line="240" w:lineRule="auto"/>
        <w:rPr>
          <w:rFonts w:ascii="Arial" w:hAnsi="Arial" w:cs="Arial"/>
          <w:b/>
          <w:bCs/>
          <w:color w:val="002060"/>
          <w:sz w:val="24"/>
          <w:szCs w:val="24"/>
          <w:shd w:val="clear" w:color="auto" w:fill="FFFFFF"/>
        </w:rPr>
      </w:pPr>
    </w:p>
    <w:p w14:paraId="6737355C" w14:textId="47C9C7C5" w:rsidR="001536C3" w:rsidRDefault="00F26932" w:rsidP="00766881">
      <w:pPr>
        <w:spacing w:after="0" w:line="240" w:lineRule="auto"/>
        <w:rPr>
          <w:rFonts w:ascii="Arial" w:hAnsi="Arial" w:cs="Arial"/>
          <w:b/>
          <w:bCs/>
          <w:color w:val="002060"/>
          <w:sz w:val="24"/>
          <w:szCs w:val="24"/>
          <w:shd w:val="clear" w:color="auto" w:fill="FFFFFF"/>
        </w:rPr>
      </w:pPr>
      <w:r w:rsidRPr="005E431A">
        <w:rPr>
          <w:rFonts w:ascii="Arial" w:hAnsi="Arial" w:cs="Arial"/>
          <w:b/>
          <w:bCs/>
          <w:color w:val="002060"/>
          <w:sz w:val="24"/>
          <w:szCs w:val="24"/>
          <w:shd w:val="clear" w:color="auto" w:fill="FFFFFF"/>
        </w:rPr>
        <w:lastRenderedPageBreak/>
        <w:t>Positive employee perception</w:t>
      </w:r>
    </w:p>
    <w:p w14:paraId="418C17B3" w14:textId="77777777" w:rsidR="001536C3" w:rsidRDefault="001536C3" w:rsidP="00766881">
      <w:pPr>
        <w:spacing w:after="0" w:line="240" w:lineRule="auto"/>
        <w:rPr>
          <w:rFonts w:ascii="Arial" w:hAnsi="Arial" w:cs="Arial"/>
          <w:b/>
          <w:bCs/>
          <w:color w:val="002060"/>
          <w:sz w:val="24"/>
          <w:szCs w:val="24"/>
          <w:shd w:val="clear" w:color="auto" w:fill="FFFFFF"/>
        </w:rPr>
      </w:pPr>
    </w:p>
    <w:p w14:paraId="67E7EF07" w14:textId="77777777" w:rsidR="001536C3" w:rsidRDefault="001536C3" w:rsidP="00766881">
      <w:pPr>
        <w:spacing w:after="0" w:line="240" w:lineRule="auto"/>
        <w:rPr>
          <w:rFonts w:ascii="Arial" w:hAnsi="Arial" w:cs="Arial"/>
          <w:b/>
          <w:bCs/>
          <w:color w:val="002060"/>
          <w:sz w:val="24"/>
          <w:szCs w:val="24"/>
          <w:shd w:val="clear" w:color="auto" w:fill="FFFFFF"/>
        </w:rPr>
      </w:pPr>
    </w:p>
    <w:p w14:paraId="2DAFA0C4" w14:textId="3675FFED" w:rsidR="00F26932" w:rsidRPr="001536C3" w:rsidRDefault="0028560B" w:rsidP="00766881">
      <w:pPr>
        <w:spacing w:after="0" w:line="240" w:lineRule="auto"/>
        <w:rPr>
          <w:rFonts w:ascii="Arial" w:hAnsi="Arial" w:cs="Arial"/>
          <w:b/>
          <w:bCs/>
          <w:color w:val="002060"/>
          <w:sz w:val="24"/>
          <w:szCs w:val="24"/>
          <w:shd w:val="clear" w:color="auto" w:fill="FFFFFF"/>
        </w:rPr>
      </w:pPr>
      <w:r w:rsidRPr="00877163">
        <w:rPr>
          <w:rFonts w:ascii="Arial" w:hAnsi="Arial" w:cs="Arial"/>
          <w:sz w:val="24"/>
          <w:szCs w:val="24"/>
        </w:rPr>
        <w:t xml:space="preserve">We take pride in </w:t>
      </w:r>
      <w:r w:rsidR="00097797" w:rsidRPr="00877163">
        <w:rPr>
          <w:rFonts w:ascii="Arial" w:hAnsi="Arial" w:cs="Arial"/>
          <w:sz w:val="24"/>
          <w:szCs w:val="24"/>
        </w:rPr>
        <w:t xml:space="preserve">creating an environment where every individual, regardless of their background, experiences fairness, dignity, respect and equality of opportunity.  </w:t>
      </w:r>
    </w:p>
    <w:p w14:paraId="5BDD25D0" w14:textId="77777777" w:rsidR="004C3FD3" w:rsidRDefault="004C3FD3" w:rsidP="00766881">
      <w:pPr>
        <w:spacing w:after="0" w:line="240" w:lineRule="auto"/>
        <w:rPr>
          <w:rFonts w:ascii="Arial" w:hAnsi="Arial" w:cs="Arial"/>
          <w:sz w:val="24"/>
          <w:szCs w:val="24"/>
        </w:rPr>
      </w:pPr>
    </w:p>
    <w:p w14:paraId="287129B4" w14:textId="49DDC50B" w:rsidR="0035615A" w:rsidRDefault="005154B0" w:rsidP="00766881">
      <w:pPr>
        <w:spacing w:after="0" w:line="240" w:lineRule="auto"/>
        <w:rPr>
          <w:rFonts w:ascii="Arial" w:hAnsi="Arial" w:cs="Arial"/>
          <w:sz w:val="24"/>
          <w:szCs w:val="24"/>
        </w:rPr>
      </w:pPr>
      <w:r>
        <w:rPr>
          <w:rFonts w:ascii="Arial" w:hAnsi="Arial" w:cs="Arial"/>
          <w:sz w:val="24"/>
          <w:szCs w:val="24"/>
        </w:rPr>
        <w:t xml:space="preserve">Results from our 2024 staff survey show </w:t>
      </w:r>
      <w:proofErr w:type="gramStart"/>
      <w:r>
        <w:rPr>
          <w:rFonts w:ascii="Arial" w:hAnsi="Arial" w:cs="Arial"/>
          <w:sz w:val="24"/>
          <w:szCs w:val="24"/>
        </w:rPr>
        <w:t>that</w:t>
      </w:r>
      <w:r w:rsidR="003B02A6">
        <w:rPr>
          <w:rFonts w:ascii="Arial" w:hAnsi="Arial" w:cs="Arial"/>
          <w:sz w:val="24"/>
          <w:szCs w:val="24"/>
        </w:rPr>
        <w:t>:-</w:t>
      </w:r>
      <w:proofErr w:type="gramEnd"/>
    </w:p>
    <w:p w14:paraId="4C06D62E" w14:textId="78000F09" w:rsidR="003B02A6" w:rsidRDefault="005149D6" w:rsidP="00766881">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2EC3E1D" wp14:editId="65FB36CD">
                <wp:simplePos x="0" y="0"/>
                <wp:positionH relativeFrom="column">
                  <wp:posOffset>4305300</wp:posOffset>
                </wp:positionH>
                <wp:positionV relativeFrom="paragraph">
                  <wp:posOffset>179070</wp:posOffset>
                </wp:positionV>
                <wp:extent cx="1971675" cy="2000250"/>
                <wp:effectExtent l="0" t="0" r="28575" b="19050"/>
                <wp:wrapNone/>
                <wp:docPr id="624858325" name="Flowchart: Connector 1"/>
                <wp:cNvGraphicFramePr/>
                <a:graphic xmlns:a="http://schemas.openxmlformats.org/drawingml/2006/main">
                  <a:graphicData uri="http://schemas.microsoft.com/office/word/2010/wordprocessingShape">
                    <wps:wsp>
                      <wps:cNvSpPr/>
                      <wps:spPr>
                        <a:xfrm>
                          <a:off x="0" y="0"/>
                          <a:ext cx="1971675" cy="2000250"/>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6F0FF1" w14:textId="005E0A04" w:rsidR="00B842B0" w:rsidRPr="006924BB" w:rsidRDefault="00B842B0" w:rsidP="00C473EB">
                            <w:pPr>
                              <w:jc w:val="center"/>
                              <w:rPr>
                                <w:b/>
                                <w:bCs/>
                                <w:color w:val="0070C0"/>
                              </w:rPr>
                            </w:pPr>
                            <w:r w:rsidRPr="006924BB">
                              <w:rPr>
                                <w:b/>
                                <w:bCs/>
                                <w:color w:val="0070C0"/>
                              </w:rPr>
                              <w:t xml:space="preserve">86% of our staff care about the future of the </w:t>
                            </w:r>
                            <w:r w:rsidR="0026497F">
                              <w:rPr>
                                <w:b/>
                                <w:bCs/>
                                <w:color w:val="0070C0"/>
                              </w:rPr>
                              <w:t>Council’s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C3E1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8" type="#_x0000_t120" style="position:absolute;margin-left:339pt;margin-top:14.1pt;width:155.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" fillcolor="white [3212]" strokecolor="#030e13 [484]" strokeweight="1pt">
                <v:stroke joinstyle="miter"/>
                <v:textbox>
                  <w:txbxContent>
                    <w:p w14:paraId="626F0FF1" w14:textId="005E0A04" w:rsidR="00B842B0" w:rsidRPr="006924BB" w:rsidRDefault="00B842B0" w:rsidP="00C473EB">
                      <w:pPr>
                        <w:jc w:val="center"/>
                        <w:rPr>
                          <w:b/>
                          <w:bCs/>
                          <w:color w:val="0070C0"/>
                        </w:rPr>
                      </w:pPr>
                      <w:r w:rsidRPr="006924BB">
                        <w:rPr>
                          <w:b/>
                          <w:bCs/>
                          <w:color w:val="0070C0"/>
                        </w:rPr>
                        <w:t xml:space="preserve">86% of our staff care about the future of the </w:t>
                      </w:r>
                      <w:r w:rsidR="0026497F">
                        <w:rPr>
                          <w:b/>
                          <w:bCs/>
                          <w:color w:val="0070C0"/>
                        </w:rPr>
                        <w:t>Council’s</w:t>
                      </w:r>
                    </w:p>
                  </w:txbxContent>
                </v:textbox>
              </v:shape>
            </w:pict>
          </mc:Fallback>
        </mc:AlternateContent>
      </w:r>
      <w:r w:rsidRPr="0031666F">
        <w:rPr>
          <w:rFonts w:ascii="Arial" w:hAnsi="Arial" w:cs="Arial"/>
          <w:noProof/>
          <w:color w:val="000000" w:themeColor="text1"/>
          <w:sz w:val="24"/>
          <w:szCs w:val="24"/>
        </w:rPr>
        <mc:AlternateContent>
          <mc:Choice Requires="wps">
            <w:drawing>
              <wp:anchor distT="0" distB="0" distL="114300" distR="114300" simplePos="0" relativeHeight="251659264" behindDoc="0" locked="0" layoutInCell="1" allowOverlap="1" wp14:anchorId="1745B0FF" wp14:editId="04C8D747">
                <wp:simplePos x="0" y="0"/>
                <wp:positionH relativeFrom="column">
                  <wp:posOffset>2057400</wp:posOffset>
                </wp:positionH>
                <wp:positionV relativeFrom="paragraph">
                  <wp:posOffset>182880</wp:posOffset>
                </wp:positionV>
                <wp:extent cx="2057400" cy="2028825"/>
                <wp:effectExtent l="0" t="0" r="19050" b="28575"/>
                <wp:wrapNone/>
                <wp:docPr id="1104271681" name="Flowchart: Connector 1"/>
                <wp:cNvGraphicFramePr/>
                <a:graphic xmlns:a="http://schemas.openxmlformats.org/drawingml/2006/main">
                  <a:graphicData uri="http://schemas.microsoft.com/office/word/2010/wordprocessingShape">
                    <wps:wsp>
                      <wps:cNvSpPr/>
                      <wps:spPr>
                        <a:xfrm>
                          <a:off x="0" y="0"/>
                          <a:ext cx="2057400" cy="2028825"/>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AAE106" w14:textId="403F3C6F" w:rsidR="008E6179" w:rsidRPr="00106832" w:rsidRDefault="008E6179" w:rsidP="00106832">
                            <w:pPr>
                              <w:jc w:val="center"/>
                              <w:rPr>
                                <w:color w:val="000000" w:themeColor="text1"/>
                              </w:rPr>
                            </w:pPr>
                            <w:r>
                              <w:t xml:space="preserve">72% of our staff feel </w:t>
                            </w:r>
                            <w:r w:rsidR="00324C85" w:rsidRPr="006924BB">
                              <w:rPr>
                                <w:b/>
                                <w:bCs/>
                                <w:color w:val="0070C0"/>
                              </w:rPr>
                              <w:t xml:space="preserve">72% of our staff feel that people of all backgrounds are respected and  </w:t>
                            </w:r>
                            <w:r w:rsidR="00106832" w:rsidRPr="006924BB">
                              <w:rPr>
                                <w:b/>
                                <w:bCs/>
                                <w:color w:val="0070C0"/>
                              </w:rPr>
                              <w:t xml:space="preserve">     </w:t>
                            </w:r>
                            <w:r w:rsidR="00324C85" w:rsidRPr="006924BB">
                              <w:rPr>
                                <w:b/>
                                <w:bCs/>
                                <w:color w:val="0070C0"/>
                              </w:rPr>
                              <w:t>valued at wor</w:t>
                            </w:r>
                            <w:r w:rsidR="00106832" w:rsidRPr="006924BB">
                              <w:rPr>
                                <w:b/>
                                <w:bCs/>
                                <w:color w:val="0070C0"/>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B0FF" id="_x0000_s1029" type="#_x0000_t120" style="position:absolute;margin-left:162pt;margin-top:14.4pt;width:162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" fillcolor="white [3212]" strokecolor="#030e13 [484]" strokeweight="1pt">
                <v:stroke joinstyle="miter"/>
                <v:textbox>
                  <w:txbxContent>
                    <w:p w14:paraId="34AAE106" w14:textId="403F3C6F" w:rsidR="008E6179" w:rsidRPr="00106832" w:rsidRDefault="008E6179" w:rsidP="00106832">
                      <w:pPr>
                        <w:jc w:val="center"/>
                        <w:rPr>
                          <w:color w:val="000000" w:themeColor="text1"/>
                        </w:rPr>
                      </w:pPr>
                      <w:r>
                        <w:t xml:space="preserve">72% of our staff feel </w:t>
                      </w:r>
                      <w:r w:rsidR="00324C85" w:rsidRPr="006924BB">
                        <w:rPr>
                          <w:b/>
                          <w:bCs/>
                          <w:color w:val="0070C0"/>
                        </w:rPr>
                        <w:t xml:space="preserve">72% of our staff feel that people of all backgrounds are respected and  </w:t>
                      </w:r>
                      <w:r w:rsidR="00106832" w:rsidRPr="006924BB">
                        <w:rPr>
                          <w:b/>
                          <w:bCs/>
                          <w:color w:val="0070C0"/>
                        </w:rPr>
                        <w:t xml:space="preserve">     </w:t>
                      </w:r>
                      <w:r w:rsidR="00324C85" w:rsidRPr="006924BB">
                        <w:rPr>
                          <w:b/>
                          <w:bCs/>
                          <w:color w:val="0070C0"/>
                        </w:rPr>
                        <w:t>valued at wor</w:t>
                      </w:r>
                      <w:r w:rsidR="00106832" w:rsidRPr="006924BB">
                        <w:rPr>
                          <w:b/>
                          <w:bCs/>
                          <w:color w:val="0070C0"/>
                        </w:rPr>
                        <w:t>k</w:t>
                      </w:r>
                    </w:p>
                  </w:txbxContent>
                </v:textbox>
              </v:shape>
            </w:pict>
          </mc:Fallback>
        </mc:AlternateContent>
      </w:r>
      <w:r w:rsidR="009D67CE" w:rsidRPr="0031666F">
        <w:rPr>
          <w:rFonts w:ascii="Arial" w:hAnsi="Arial" w:cs="Arial"/>
          <w:noProof/>
          <w:color w:val="000000" w:themeColor="text1"/>
          <w:sz w:val="24"/>
          <w:szCs w:val="24"/>
        </w:rPr>
        <mc:AlternateContent>
          <mc:Choice Requires="wps">
            <w:drawing>
              <wp:anchor distT="0" distB="0" distL="114300" distR="114300" simplePos="0" relativeHeight="251657216" behindDoc="0" locked="0" layoutInCell="1" allowOverlap="1" wp14:anchorId="773CB16E" wp14:editId="6A3648BF">
                <wp:simplePos x="0" y="0"/>
                <wp:positionH relativeFrom="margin">
                  <wp:posOffset>-200025</wp:posOffset>
                </wp:positionH>
                <wp:positionV relativeFrom="paragraph">
                  <wp:posOffset>169546</wp:posOffset>
                </wp:positionV>
                <wp:extent cx="2057400" cy="1981200"/>
                <wp:effectExtent l="0" t="0" r="19050" b="19050"/>
                <wp:wrapNone/>
                <wp:docPr id="883391550" name="Flowchart: Connector 1"/>
                <wp:cNvGraphicFramePr/>
                <a:graphic xmlns:a="http://schemas.openxmlformats.org/drawingml/2006/main">
                  <a:graphicData uri="http://schemas.microsoft.com/office/word/2010/wordprocessingShape">
                    <wps:wsp>
                      <wps:cNvSpPr/>
                      <wps:spPr>
                        <a:xfrm>
                          <a:off x="0" y="0"/>
                          <a:ext cx="2057400" cy="1981200"/>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C553C2" w14:textId="478CCAE4" w:rsidR="008E6179" w:rsidRDefault="008A7220" w:rsidP="00C473EB">
                            <w:pPr>
                              <w:jc w:val="center"/>
                            </w:pPr>
                            <w:r>
                              <w:t xml:space="preserve">makes them want to </w:t>
                            </w:r>
                            <w:r w:rsidR="00120724" w:rsidRPr="006924BB">
                              <w:rPr>
                                <w:b/>
                                <w:bCs/>
                                <w:color w:val="0070C0"/>
                              </w:rPr>
                              <w:t>73% of staff feel that working here makes them want to do the best job they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B16E" id="_x0000_s1030" type="#_x0000_t120" style="position:absolute;margin-left:-15.75pt;margin-top:13.35pt;width:162pt;height:1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" fillcolor="white [3212]" strokecolor="#030e13 [484]" strokeweight="1pt">
                <v:stroke joinstyle="miter"/>
                <v:textbox>
                  <w:txbxContent>
                    <w:p w14:paraId="53C553C2" w14:textId="478CCAE4" w:rsidR="008E6179" w:rsidRDefault="008A7220" w:rsidP="00C473EB">
                      <w:pPr>
                        <w:jc w:val="center"/>
                      </w:pPr>
                      <w:r>
                        <w:t xml:space="preserve">makes them want to </w:t>
                      </w:r>
                      <w:r w:rsidR="00120724" w:rsidRPr="006924BB">
                        <w:rPr>
                          <w:b/>
                          <w:bCs/>
                          <w:color w:val="0070C0"/>
                        </w:rPr>
                        <w:t>73% of staff feel that working here makes them want to do the best job they can</w:t>
                      </w:r>
                    </w:p>
                  </w:txbxContent>
                </v:textbox>
                <w10:wrap anchorx="margin"/>
              </v:shape>
            </w:pict>
          </mc:Fallback>
        </mc:AlternateContent>
      </w:r>
    </w:p>
    <w:p w14:paraId="46E69E82" w14:textId="567F983C" w:rsidR="003B02A6" w:rsidRDefault="003B02A6" w:rsidP="00766881">
      <w:pPr>
        <w:spacing w:after="0" w:line="240" w:lineRule="auto"/>
        <w:rPr>
          <w:rFonts w:ascii="Arial" w:hAnsi="Arial" w:cs="Arial"/>
          <w:sz w:val="24"/>
          <w:szCs w:val="24"/>
        </w:rPr>
      </w:pPr>
    </w:p>
    <w:p w14:paraId="2936DC7B" w14:textId="15AF9DAF" w:rsidR="003B02A6" w:rsidRDefault="003B02A6" w:rsidP="00766881">
      <w:pPr>
        <w:spacing w:after="0" w:line="240" w:lineRule="auto"/>
        <w:rPr>
          <w:rFonts w:ascii="Arial" w:hAnsi="Arial" w:cs="Arial"/>
          <w:sz w:val="24"/>
          <w:szCs w:val="24"/>
        </w:rPr>
      </w:pPr>
    </w:p>
    <w:p w14:paraId="0E976804" w14:textId="0DB2F43B" w:rsidR="00D77BCC" w:rsidRDefault="00D77BCC" w:rsidP="00766881">
      <w:pPr>
        <w:spacing w:after="0" w:line="240" w:lineRule="auto"/>
        <w:rPr>
          <w:rFonts w:ascii="Arial" w:hAnsi="Arial" w:cs="Arial"/>
          <w:sz w:val="24"/>
          <w:szCs w:val="24"/>
        </w:rPr>
      </w:pPr>
    </w:p>
    <w:p w14:paraId="3B5AB2A1" w14:textId="07102E9E" w:rsidR="00D77BCC" w:rsidRDefault="00D77BCC" w:rsidP="00766881">
      <w:pPr>
        <w:spacing w:after="0" w:line="240" w:lineRule="auto"/>
        <w:rPr>
          <w:rFonts w:ascii="Arial" w:hAnsi="Arial" w:cs="Arial"/>
          <w:sz w:val="24"/>
          <w:szCs w:val="24"/>
        </w:rPr>
      </w:pPr>
    </w:p>
    <w:p w14:paraId="4E86C741" w14:textId="33727F81" w:rsidR="00D77BCC" w:rsidRDefault="00D77BCC" w:rsidP="00766881">
      <w:pPr>
        <w:spacing w:after="0" w:line="240" w:lineRule="auto"/>
        <w:rPr>
          <w:rFonts w:ascii="Arial" w:hAnsi="Arial" w:cs="Arial"/>
          <w:sz w:val="24"/>
          <w:szCs w:val="24"/>
        </w:rPr>
      </w:pPr>
    </w:p>
    <w:p w14:paraId="6D18BDB8" w14:textId="79876A06" w:rsidR="00D77BCC" w:rsidRDefault="00D77BCC" w:rsidP="00766881">
      <w:pPr>
        <w:spacing w:after="0" w:line="240" w:lineRule="auto"/>
        <w:rPr>
          <w:rFonts w:ascii="Arial" w:hAnsi="Arial" w:cs="Arial"/>
          <w:sz w:val="24"/>
          <w:szCs w:val="24"/>
        </w:rPr>
      </w:pPr>
    </w:p>
    <w:p w14:paraId="68FBBF13" w14:textId="034A9BFB" w:rsidR="00D77BCC" w:rsidRDefault="00D77BCC" w:rsidP="00766881">
      <w:pPr>
        <w:spacing w:after="0" w:line="240" w:lineRule="auto"/>
        <w:rPr>
          <w:rFonts w:ascii="Arial" w:hAnsi="Arial" w:cs="Arial"/>
          <w:sz w:val="24"/>
          <w:szCs w:val="24"/>
        </w:rPr>
      </w:pPr>
    </w:p>
    <w:p w14:paraId="109B78B0" w14:textId="5C632FE9" w:rsidR="00D77BCC" w:rsidRDefault="00D77BCC" w:rsidP="00766881">
      <w:pPr>
        <w:spacing w:after="0" w:line="240" w:lineRule="auto"/>
        <w:rPr>
          <w:rFonts w:ascii="Arial" w:hAnsi="Arial" w:cs="Arial"/>
          <w:sz w:val="24"/>
          <w:szCs w:val="24"/>
        </w:rPr>
      </w:pPr>
    </w:p>
    <w:p w14:paraId="1FEC261F" w14:textId="6CA8C18E" w:rsidR="00D77BCC" w:rsidRDefault="00D77BCC" w:rsidP="00766881">
      <w:pPr>
        <w:spacing w:after="0" w:line="240" w:lineRule="auto"/>
        <w:rPr>
          <w:rFonts w:ascii="Arial" w:hAnsi="Arial" w:cs="Arial"/>
          <w:sz w:val="24"/>
          <w:szCs w:val="24"/>
        </w:rPr>
      </w:pPr>
    </w:p>
    <w:p w14:paraId="46CA0926" w14:textId="21E78D0B" w:rsidR="00D77BCC" w:rsidRDefault="00D77BCC" w:rsidP="00766881">
      <w:pPr>
        <w:spacing w:after="0" w:line="240" w:lineRule="auto"/>
        <w:rPr>
          <w:rFonts w:ascii="Arial" w:hAnsi="Arial" w:cs="Arial"/>
          <w:sz w:val="24"/>
          <w:szCs w:val="24"/>
        </w:rPr>
      </w:pPr>
    </w:p>
    <w:p w14:paraId="5F868772" w14:textId="77777777" w:rsidR="008E6179" w:rsidRDefault="008E6179" w:rsidP="00766881">
      <w:pPr>
        <w:spacing w:after="0" w:line="240" w:lineRule="auto"/>
        <w:rPr>
          <w:rFonts w:ascii="Arial" w:hAnsi="Arial" w:cs="Arial"/>
          <w:sz w:val="24"/>
          <w:szCs w:val="24"/>
        </w:rPr>
      </w:pPr>
    </w:p>
    <w:p w14:paraId="21ADC426" w14:textId="77777777" w:rsidR="008E6179" w:rsidRDefault="008E6179" w:rsidP="00766881">
      <w:pPr>
        <w:spacing w:after="0" w:line="240" w:lineRule="auto"/>
        <w:rPr>
          <w:rFonts w:ascii="Arial" w:hAnsi="Arial" w:cs="Arial"/>
          <w:sz w:val="24"/>
          <w:szCs w:val="24"/>
        </w:rPr>
      </w:pPr>
    </w:p>
    <w:p w14:paraId="296EF6B5" w14:textId="77777777" w:rsidR="00475A11" w:rsidRDefault="00475A11" w:rsidP="00766881">
      <w:pPr>
        <w:spacing w:after="0" w:line="240" w:lineRule="auto"/>
        <w:rPr>
          <w:rFonts w:ascii="Arial" w:hAnsi="Arial" w:cs="Arial"/>
          <w:b/>
          <w:bCs/>
          <w:color w:val="002060"/>
          <w:sz w:val="28"/>
          <w:szCs w:val="28"/>
        </w:rPr>
      </w:pPr>
    </w:p>
    <w:p w14:paraId="14DDF0A0" w14:textId="0857C00A" w:rsidR="00D77BCC" w:rsidRDefault="00194F41" w:rsidP="00766881">
      <w:pPr>
        <w:spacing w:after="0" w:line="240" w:lineRule="auto"/>
        <w:rPr>
          <w:rFonts w:ascii="Arial" w:hAnsi="Arial" w:cs="Arial"/>
          <w:b/>
          <w:bCs/>
          <w:color w:val="002060"/>
          <w:sz w:val="28"/>
          <w:szCs w:val="28"/>
        </w:rPr>
      </w:pPr>
      <w:r w:rsidRPr="00E61B46">
        <w:rPr>
          <w:rFonts w:ascii="Arial" w:hAnsi="Arial" w:cs="Arial"/>
          <w:b/>
          <w:bCs/>
          <w:color w:val="002060"/>
          <w:sz w:val="28"/>
          <w:szCs w:val="28"/>
        </w:rPr>
        <w:t xml:space="preserve">Workforce profile </w:t>
      </w:r>
      <w:r w:rsidR="00D1540E" w:rsidRPr="00E61B46">
        <w:rPr>
          <w:rFonts w:ascii="Arial" w:hAnsi="Arial" w:cs="Arial"/>
          <w:b/>
          <w:bCs/>
          <w:color w:val="002060"/>
          <w:sz w:val="28"/>
          <w:szCs w:val="28"/>
        </w:rPr>
        <w:t>(</w:t>
      </w:r>
      <w:r w:rsidRPr="00E61B46">
        <w:rPr>
          <w:rFonts w:ascii="Arial" w:hAnsi="Arial" w:cs="Arial"/>
          <w:b/>
          <w:bCs/>
          <w:color w:val="002060"/>
          <w:sz w:val="28"/>
          <w:szCs w:val="28"/>
        </w:rPr>
        <w:t xml:space="preserve">2024 </w:t>
      </w:r>
      <w:r w:rsidR="00134F64" w:rsidRPr="00E61B46">
        <w:rPr>
          <w:rFonts w:ascii="Arial" w:hAnsi="Arial" w:cs="Arial"/>
          <w:b/>
          <w:bCs/>
          <w:color w:val="002060"/>
          <w:sz w:val="28"/>
          <w:szCs w:val="28"/>
        </w:rPr>
        <w:t>–</w:t>
      </w:r>
      <w:r w:rsidRPr="00E61B46">
        <w:rPr>
          <w:rFonts w:ascii="Arial" w:hAnsi="Arial" w:cs="Arial"/>
          <w:b/>
          <w:bCs/>
          <w:color w:val="002060"/>
          <w:sz w:val="28"/>
          <w:szCs w:val="28"/>
        </w:rPr>
        <w:t xml:space="preserve"> 2025</w:t>
      </w:r>
      <w:r w:rsidR="00D1540E" w:rsidRPr="00E61B46">
        <w:rPr>
          <w:rFonts w:ascii="Arial" w:hAnsi="Arial" w:cs="Arial"/>
          <w:b/>
          <w:bCs/>
          <w:color w:val="002060"/>
          <w:sz w:val="28"/>
          <w:szCs w:val="28"/>
        </w:rPr>
        <w:t>)</w:t>
      </w:r>
    </w:p>
    <w:p w14:paraId="6A2882F7" w14:textId="13CD35DB" w:rsidR="00C311EE" w:rsidRPr="00500F42" w:rsidRDefault="00C311EE" w:rsidP="00766881">
      <w:pPr>
        <w:spacing w:after="0" w:line="240" w:lineRule="auto"/>
        <w:rPr>
          <w:rFonts w:ascii="Arial" w:hAnsi="Arial" w:cs="Arial"/>
          <w:b/>
          <w:bCs/>
          <w:sz w:val="28"/>
          <w:szCs w:val="28"/>
        </w:rPr>
      </w:pPr>
    </w:p>
    <w:p w14:paraId="44E99C93" w14:textId="3123F463" w:rsidR="00C33619" w:rsidRDefault="00525769" w:rsidP="00766881">
      <w:pPr>
        <w:spacing w:after="0" w:line="240" w:lineRule="auto"/>
        <w:rPr>
          <w:rFonts w:ascii="Arial" w:hAnsi="Arial" w:cs="Arial"/>
          <w:sz w:val="24"/>
          <w:szCs w:val="24"/>
        </w:rPr>
      </w:pPr>
      <w:r>
        <w:rPr>
          <w:rFonts w:ascii="Arial" w:hAnsi="Arial" w:cs="Arial"/>
          <w:sz w:val="24"/>
          <w:szCs w:val="24"/>
        </w:rPr>
        <w:t xml:space="preserve">Our workforce is broadly representative of the </w:t>
      </w:r>
      <w:r w:rsidR="00C33619">
        <w:rPr>
          <w:rFonts w:ascii="Arial" w:hAnsi="Arial" w:cs="Arial"/>
          <w:sz w:val="24"/>
          <w:szCs w:val="24"/>
        </w:rPr>
        <w:t xml:space="preserve">residents of </w:t>
      </w:r>
      <w:r w:rsidR="00233A4E">
        <w:rPr>
          <w:rFonts w:ascii="Arial" w:hAnsi="Arial" w:cs="Arial"/>
          <w:sz w:val="24"/>
          <w:szCs w:val="24"/>
        </w:rPr>
        <w:t xml:space="preserve">our </w:t>
      </w:r>
      <w:r w:rsidR="004C3FD3">
        <w:rPr>
          <w:rFonts w:ascii="Arial" w:hAnsi="Arial" w:cs="Arial"/>
          <w:sz w:val="24"/>
          <w:szCs w:val="24"/>
        </w:rPr>
        <w:t>b</w:t>
      </w:r>
      <w:r w:rsidR="00233A4E">
        <w:rPr>
          <w:rFonts w:ascii="Arial" w:hAnsi="Arial" w:cs="Arial"/>
          <w:sz w:val="24"/>
          <w:szCs w:val="24"/>
        </w:rPr>
        <w:t>oroughs.</w:t>
      </w:r>
      <w:r w:rsidR="00B126DE">
        <w:rPr>
          <w:rFonts w:ascii="Arial" w:hAnsi="Arial" w:cs="Arial"/>
          <w:sz w:val="24"/>
          <w:szCs w:val="24"/>
        </w:rPr>
        <w:t xml:space="preserve">  The table below gives </w:t>
      </w:r>
      <w:r w:rsidR="007D3B04">
        <w:rPr>
          <w:rFonts w:ascii="Arial" w:hAnsi="Arial" w:cs="Arial"/>
          <w:sz w:val="24"/>
          <w:szCs w:val="24"/>
        </w:rPr>
        <w:t>a moment in time using the data that has been recorded:</w:t>
      </w:r>
    </w:p>
    <w:p w14:paraId="26DFB5FD" w14:textId="77777777" w:rsidR="00D5702F" w:rsidRDefault="00D5702F" w:rsidP="00766881">
      <w:pPr>
        <w:spacing w:after="0" w:line="240" w:lineRule="auto"/>
        <w:rPr>
          <w:rFonts w:ascii="Arial" w:hAnsi="Arial" w:cs="Arial"/>
          <w:sz w:val="24"/>
          <w:szCs w:val="24"/>
        </w:rPr>
      </w:pPr>
    </w:p>
    <w:tbl>
      <w:tblPr>
        <w:tblStyle w:val="TableGrid"/>
        <w:tblW w:w="9067" w:type="dxa"/>
        <w:tblLook w:val="04A0" w:firstRow="1" w:lastRow="0" w:firstColumn="1" w:lastColumn="0" w:noHBand="0" w:noVBand="1"/>
      </w:tblPr>
      <w:tblGrid>
        <w:gridCol w:w="1838"/>
        <w:gridCol w:w="1701"/>
        <w:gridCol w:w="284"/>
        <w:gridCol w:w="1701"/>
        <w:gridCol w:w="1842"/>
        <w:gridCol w:w="1701"/>
      </w:tblGrid>
      <w:tr w:rsidR="00DA0A01" w:rsidRPr="00DA0A01" w14:paraId="47E81332" w14:textId="77777777" w:rsidTr="00B736CD">
        <w:tc>
          <w:tcPr>
            <w:tcW w:w="3539" w:type="dxa"/>
            <w:gridSpan w:val="2"/>
          </w:tcPr>
          <w:p w14:paraId="7D3A4A2E" w14:textId="04E9A03A" w:rsidR="00007B98" w:rsidRPr="00DA0A01" w:rsidRDefault="00007B98" w:rsidP="00D51B93">
            <w:pPr>
              <w:jc w:val="center"/>
              <w:rPr>
                <w:rFonts w:ascii="Arial" w:hAnsi="Arial" w:cs="Arial"/>
                <w:b/>
                <w:bCs/>
                <w:color w:val="0070C0"/>
                <w:sz w:val="24"/>
                <w:szCs w:val="24"/>
              </w:rPr>
            </w:pPr>
            <w:r w:rsidRPr="00DA0A01">
              <w:rPr>
                <w:rFonts w:ascii="Arial" w:hAnsi="Arial" w:cs="Arial"/>
                <w:b/>
                <w:bCs/>
                <w:color w:val="0070C0"/>
                <w:sz w:val="24"/>
                <w:szCs w:val="24"/>
              </w:rPr>
              <w:t>Gender</w:t>
            </w:r>
          </w:p>
        </w:tc>
        <w:tc>
          <w:tcPr>
            <w:tcW w:w="284" w:type="dxa"/>
            <w:shd w:val="clear" w:color="auto" w:fill="D9D9D9" w:themeFill="background1" w:themeFillShade="D9"/>
          </w:tcPr>
          <w:p w14:paraId="771ACB94" w14:textId="77777777" w:rsidR="00007B98" w:rsidRPr="00DA0A01" w:rsidRDefault="00007B98" w:rsidP="00766881">
            <w:pPr>
              <w:rPr>
                <w:rFonts w:ascii="Arial" w:hAnsi="Arial" w:cs="Arial"/>
                <w:b/>
                <w:bCs/>
                <w:color w:val="0070C0"/>
                <w:sz w:val="24"/>
                <w:szCs w:val="24"/>
              </w:rPr>
            </w:pPr>
          </w:p>
        </w:tc>
        <w:tc>
          <w:tcPr>
            <w:tcW w:w="5244" w:type="dxa"/>
            <w:gridSpan w:val="3"/>
          </w:tcPr>
          <w:p w14:paraId="54AE9071" w14:textId="63CE7E20" w:rsidR="00007B98" w:rsidRPr="00DA0A01" w:rsidRDefault="00007B98" w:rsidP="00007B98">
            <w:pPr>
              <w:jc w:val="center"/>
              <w:rPr>
                <w:rFonts w:ascii="Arial" w:hAnsi="Arial" w:cs="Arial"/>
                <w:b/>
                <w:bCs/>
                <w:color w:val="0070C0"/>
                <w:sz w:val="24"/>
                <w:szCs w:val="24"/>
              </w:rPr>
            </w:pPr>
            <w:r w:rsidRPr="00DA0A01">
              <w:rPr>
                <w:rFonts w:ascii="Arial" w:hAnsi="Arial" w:cs="Arial"/>
                <w:b/>
                <w:bCs/>
                <w:color w:val="0070C0"/>
                <w:sz w:val="24"/>
                <w:szCs w:val="24"/>
              </w:rPr>
              <w:t>Sexual Orientation</w:t>
            </w:r>
          </w:p>
        </w:tc>
      </w:tr>
      <w:tr w:rsidR="00AB2B45" w14:paraId="03B2932F" w14:textId="77777777" w:rsidTr="00B736CD">
        <w:tc>
          <w:tcPr>
            <w:tcW w:w="1838" w:type="dxa"/>
          </w:tcPr>
          <w:p w14:paraId="3BEFDD08" w14:textId="77777777" w:rsidR="00D51B93" w:rsidRDefault="00D51B93" w:rsidP="00766881">
            <w:pPr>
              <w:rPr>
                <w:rFonts w:ascii="Arial" w:hAnsi="Arial" w:cs="Arial"/>
                <w:sz w:val="24"/>
                <w:szCs w:val="24"/>
              </w:rPr>
            </w:pPr>
            <w:r>
              <w:rPr>
                <w:rFonts w:ascii="Arial" w:hAnsi="Arial" w:cs="Arial"/>
                <w:sz w:val="24"/>
                <w:szCs w:val="24"/>
              </w:rPr>
              <w:t>Male</w:t>
            </w:r>
          </w:p>
          <w:p w14:paraId="6A8C7C59" w14:textId="77777777" w:rsidR="00D51B93" w:rsidRDefault="00D51B93" w:rsidP="00766881">
            <w:pPr>
              <w:rPr>
                <w:rFonts w:ascii="Arial" w:hAnsi="Arial" w:cs="Arial"/>
                <w:sz w:val="24"/>
                <w:szCs w:val="24"/>
              </w:rPr>
            </w:pPr>
            <w:r>
              <w:rPr>
                <w:rFonts w:ascii="Arial" w:hAnsi="Arial" w:cs="Arial"/>
                <w:sz w:val="24"/>
                <w:szCs w:val="24"/>
              </w:rPr>
              <w:t>56% GBC)</w:t>
            </w:r>
          </w:p>
          <w:p w14:paraId="2D353E55" w14:textId="61CDC87F" w:rsidR="00D51B93" w:rsidRDefault="00D51B93" w:rsidP="00766881">
            <w:pPr>
              <w:rPr>
                <w:rFonts w:ascii="Arial" w:hAnsi="Arial" w:cs="Arial"/>
                <w:sz w:val="24"/>
                <w:szCs w:val="24"/>
              </w:rPr>
            </w:pPr>
            <w:r>
              <w:rPr>
                <w:rFonts w:ascii="Arial" w:hAnsi="Arial" w:cs="Arial"/>
                <w:sz w:val="24"/>
                <w:szCs w:val="24"/>
              </w:rPr>
              <w:t>37.9% (WBC</w:t>
            </w:r>
          </w:p>
        </w:tc>
        <w:tc>
          <w:tcPr>
            <w:tcW w:w="1701" w:type="dxa"/>
          </w:tcPr>
          <w:p w14:paraId="0E029C50" w14:textId="77777777" w:rsidR="00D51B93" w:rsidRDefault="00D51B93" w:rsidP="00766881">
            <w:pPr>
              <w:rPr>
                <w:rFonts w:ascii="Arial" w:hAnsi="Arial" w:cs="Arial"/>
                <w:sz w:val="24"/>
                <w:szCs w:val="24"/>
              </w:rPr>
            </w:pPr>
            <w:r>
              <w:rPr>
                <w:rFonts w:ascii="Arial" w:hAnsi="Arial" w:cs="Arial"/>
                <w:sz w:val="24"/>
                <w:szCs w:val="24"/>
              </w:rPr>
              <w:t>Female</w:t>
            </w:r>
          </w:p>
          <w:p w14:paraId="210F25AE" w14:textId="77777777" w:rsidR="00D51B93" w:rsidRDefault="00D51B93" w:rsidP="00766881">
            <w:pPr>
              <w:rPr>
                <w:rFonts w:ascii="Arial" w:hAnsi="Arial" w:cs="Arial"/>
                <w:sz w:val="24"/>
                <w:szCs w:val="24"/>
              </w:rPr>
            </w:pPr>
            <w:r>
              <w:rPr>
                <w:rFonts w:ascii="Arial" w:hAnsi="Arial" w:cs="Arial"/>
                <w:sz w:val="24"/>
                <w:szCs w:val="24"/>
              </w:rPr>
              <w:t>44% (GBC)</w:t>
            </w:r>
          </w:p>
          <w:p w14:paraId="6EA4FC32" w14:textId="10418774" w:rsidR="00D51B93" w:rsidRDefault="00D51B93" w:rsidP="00766881">
            <w:pPr>
              <w:rPr>
                <w:rFonts w:ascii="Arial" w:hAnsi="Arial" w:cs="Arial"/>
                <w:sz w:val="24"/>
                <w:szCs w:val="24"/>
              </w:rPr>
            </w:pPr>
            <w:r>
              <w:rPr>
                <w:rFonts w:ascii="Arial" w:hAnsi="Arial" w:cs="Arial"/>
                <w:sz w:val="24"/>
                <w:szCs w:val="24"/>
              </w:rPr>
              <w:t>62.1% (WBC)</w:t>
            </w:r>
          </w:p>
        </w:tc>
        <w:tc>
          <w:tcPr>
            <w:tcW w:w="284" w:type="dxa"/>
            <w:shd w:val="clear" w:color="auto" w:fill="D9D9D9" w:themeFill="background1" w:themeFillShade="D9"/>
          </w:tcPr>
          <w:p w14:paraId="2D946CCC" w14:textId="77777777" w:rsidR="00D51B93" w:rsidRDefault="00D51B93" w:rsidP="00766881">
            <w:pPr>
              <w:rPr>
                <w:rFonts w:ascii="Arial" w:hAnsi="Arial" w:cs="Arial"/>
                <w:sz w:val="24"/>
                <w:szCs w:val="24"/>
              </w:rPr>
            </w:pPr>
          </w:p>
        </w:tc>
        <w:tc>
          <w:tcPr>
            <w:tcW w:w="1701" w:type="dxa"/>
          </w:tcPr>
          <w:p w14:paraId="76AAE231" w14:textId="77777777" w:rsidR="00D51B93" w:rsidRDefault="00007B98" w:rsidP="00766881">
            <w:pPr>
              <w:rPr>
                <w:rFonts w:ascii="Arial" w:hAnsi="Arial" w:cs="Arial"/>
                <w:sz w:val="24"/>
                <w:szCs w:val="24"/>
              </w:rPr>
            </w:pPr>
            <w:r>
              <w:rPr>
                <w:rFonts w:ascii="Arial" w:hAnsi="Arial" w:cs="Arial"/>
                <w:sz w:val="24"/>
                <w:szCs w:val="24"/>
              </w:rPr>
              <w:t>Undisclosed</w:t>
            </w:r>
          </w:p>
          <w:p w14:paraId="27A91AFD" w14:textId="77777777" w:rsidR="006303F4" w:rsidRDefault="006303F4" w:rsidP="00766881">
            <w:pPr>
              <w:rPr>
                <w:rFonts w:ascii="Arial" w:hAnsi="Arial" w:cs="Arial"/>
                <w:sz w:val="24"/>
                <w:szCs w:val="24"/>
              </w:rPr>
            </w:pPr>
            <w:r>
              <w:rPr>
                <w:rFonts w:ascii="Arial" w:hAnsi="Arial" w:cs="Arial"/>
                <w:sz w:val="24"/>
                <w:szCs w:val="24"/>
              </w:rPr>
              <w:t>36% (GBC)</w:t>
            </w:r>
          </w:p>
          <w:p w14:paraId="321E9332" w14:textId="787792C1" w:rsidR="006303F4" w:rsidRDefault="006303F4" w:rsidP="00766881">
            <w:pPr>
              <w:rPr>
                <w:rFonts w:ascii="Arial" w:hAnsi="Arial" w:cs="Arial"/>
                <w:sz w:val="24"/>
                <w:szCs w:val="24"/>
              </w:rPr>
            </w:pPr>
            <w:r>
              <w:rPr>
                <w:rFonts w:ascii="Arial" w:hAnsi="Arial" w:cs="Arial"/>
                <w:sz w:val="24"/>
                <w:szCs w:val="24"/>
              </w:rPr>
              <w:t>29.5% (WBC)</w:t>
            </w:r>
          </w:p>
        </w:tc>
        <w:tc>
          <w:tcPr>
            <w:tcW w:w="1842" w:type="dxa"/>
          </w:tcPr>
          <w:p w14:paraId="5EDF78E1" w14:textId="77777777" w:rsidR="00D51B93" w:rsidRDefault="004970D5" w:rsidP="00766881">
            <w:pPr>
              <w:rPr>
                <w:rFonts w:ascii="Arial" w:hAnsi="Arial" w:cs="Arial"/>
                <w:sz w:val="24"/>
                <w:szCs w:val="24"/>
              </w:rPr>
            </w:pPr>
            <w:r>
              <w:rPr>
                <w:rFonts w:ascii="Arial" w:hAnsi="Arial" w:cs="Arial"/>
                <w:sz w:val="24"/>
                <w:szCs w:val="24"/>
              </w:rPr>
              <w:t>Gay, Lesbian, Bi-sexual</w:t>
            </w:r>
          </w:p>
          <w:p w14:paraId="2BF016B3" w14:textId="77777777" w:rsidR="004970D5" w:rsidRDefault="004970D5" w:rsidP="00766881">
            <w:pPr>
              <w:rPr>
                <w:rFonts w:ascii="Arial" w:hAnsi="Arial" w:cs="Arial"/>
                <w:sz w:val="24"/>
                <w:szCs w:val="24"/>
              </w:rPr>
            </w:pPr>
            <w:r>
              <w:rPr>
                <w:rFonts w:ascii="Arial" w:hAnsi="Arial" w:cs="Arial"/>
                <w:sz w:val="24"/>
                <w:szCs w:val="24"/>
              </w:rPr>
              <w:t>3% (GBC)</w:t>
            </w:r>
          </w:p>
          <w:p w14:paraId="5A01AAC5" w14:textId="67F21E47" w:rsidR="004970D5" w:rsidRDefault="004970D5" w:rsidP="00766881">
            <w:pPr>
              <w:rPr>
                <w:rFonts w:ascii="Arial" w:hAnsi="Arial" w:cs="Arial"/>
                <w:sz w:val="24"/>
                <w:szCs w:val="24"/>
              </w:rPr>
            </w:pPr>
            <w:r>
              <w:rPr>
                <w:rFonts w:ascii="Arial" w:hAnsi="Arial" w:cs="Arial"/>
                <w:sz w:val="24"/>
                <w:szCs w:val="24"/>
              </w:rPr>
              <w:t>2.2% (WBC</w:t>
            </w:r>
          </w:p>
        </w:tc>
        <w:tc>
          <w:tcPr>
            <w:tcW w:w="1701" w:type="dxa"/>
          </w:tcPr>
          <w:p w14:paraId="25485B73" w14:textId="01683BFF" w:rsidR="00D51B93" w:rsidRDefault="004970D5" w:rsidP="00766881">
            <w:pPr>
              <w:rPr>
                <w:rFonts w:ascii="Arial" w:hAnsi="Arial" w:cs="Arial"/>
                <w:sz w:val="24"/>
                <w:szCs w:val="24"/>
              </w:rPr>
            </w:pPr>
            <w:r>
              <w:rPr>
                <w:rFonts w:ascii="Arial" w:hAnsi="Arial" w:cs="Arial"/>
                <w:sz w:val="24"/>
                <w:szCs w:val="24"/>
              </w:rPr>
              <w:t>Heterosexual</w:t>
            </w:r>
          </w:p>
          <w:p w14:paraId="36EF1905" w14:textId="4AD9D652" w:rsidR="004970D5" w:rsidRDefault="004970D5" w:rsidP="00766881">
            <w:pPr>
              <w:rPr>
                <w:rFonts w:ascii="Arial" w:hAnsi="Arial" w:cs="Arial"/>
                <w:sz w:val="24"/>
                <w:szCs w:val="24"/>
              </w:rPr>
            </w:pPr>
            <w:r>
              <w:rPr>
                <w:rFonts w:ascii="Arial" w:hAnsi="Arial" w:cs="Arial"/>
                <w:sz w:val="24"/>
                <w:szCs w:val="24"/>
              </w:rPr>
              <w:t>6</w:t>
            </w:r>
            <w:r w:rsidR="00D5211D">
              <w:rPr>
                <w:rFonts w:ascii="Arial" w:hAnsi="Arial" w:cs="Arial"/>
                <w:sz w:val="24"/>
                <w:szCs w:val="24"/>
              </w:rPr>
              <w:t>1</w:t>
            </w:r>
            <w:r>
              <w:rPr>
                <w:rFonts w:ascii="Arial" w:hAnsi="Arial" w:cs="Arial"/>
                <w:sz w:val="24"/>
                <w:szCs w:val="24"/>
              </w:rPr>
              <w:t>%</w:t>
            </w:r>
            <w:r w:rsidR="00D5211D">
              <w:rPr>
                <w:rFonts w:ascii="Arial" w:hAnsi="Arial" w:cs="Arial"/>
                <w:sz w:val="24"/>
                <w:szCs w:val="24"/>
              </w:rPr>
              <w:t xml:space="preserve"> (GBC)</w:t>
            </w:r>
          </w:p>
          <w:p w14:paraId="6EFE807D" w14:textId="7A54EB0D" w:rsidR="00D5211D" w:rsidRDefault="00D5211D" w:rsidP="00766881">
            <w:pPr>
              <w:rPr>
                <w:rFonts w:ascii="Arial" w:hAnsi="Arial" w:cs="Arial"/>
                <w:sz w:val="24"/>
                <w:szCs w:val="24"/>
              </w:rPr>
            </w:pPr>
            <w:r>
              <w:rPr>
                <w:rFonts w:ascii="Arial" w:hAnsi="Arial" w:cs="Arial"/>
                <w:sz w:val="24"/>
                <w:szCs w:val="24"/>
              </w:rPr>
              <w:t>68.4% (WBC)</w:t>
            </w:r>
          </w:p>
          <w:p w14:paraId="0D013DF5" w14:textId="533885CC" w:rsidR="00D5211D" w:rsidRDefault="00D5211D" w:rsidP="00766881">
            <w:pPr>
              <w:rPr>
                <w:rFonts w:ascii="Arial" w:hAnsi="Arial" w:cs="Arial"/>
                <w:sz w:val="24"/>
                <w:szCs w:val="24"/>
              </w:rPr>
            </w:pPr>
          </w:p>
        </w:tc>
      </w:tr>
      <w:tr w:rsidR="00026720" w14:paraId="7F7EF87E" w14:textId="77777777" w:rsidTr="00026720">
        <w:tc>
          <w:tcPr>
            <w:tcW w:w="9067" w:type="dxa"/>
            <w:gridSpan w:val="6"/>
            <w:shd w:val="clear" w:color="auto" w:fill="D9D9D9" w:themeFill="background1" w:themeFillShade="D9"/>
          </w:tcPr>
          <w:p w14:paraId="0DFB5F2D" w14:textId="77777777" w:rsidR="00026720" w:rsidRDefault="00026720" w:rsidP="00766881">
            <w:pPr>
              <w:rPr>
                <w:rFonts w:ascii="Arial" w:hAnsi="Arial" w:cs="Arial"/>
                <w:sz w:val="24"/>
                <w:szCs w:val="24"/>
              </w:rPr>
            </w:pPr>
          </w:p>
        </w:tc>
      </w:tr>
      <w:tr w:rsidR="00986339" w14:paraId="0AAF613F" w14:textId="77777777" w:rsidTr="00B736CD">
        <w:tc>
          <w:tcPr>
            <w:tcW w:w="3539" w:type="dxa"/>
            <w:gridSpan w:val="2"/>
          </w:tcPr>
          <w:p w14:paraId="0F29D243" w14:textId="0FAE7E92" w:rsidR="00986339" w:rsidRPr="00E42097" w:rsidRDefault="00986339" w:rsidP="00986339">
            <w:pPr>
              <w:jc w:val="center"/>
              <w:rPr>
                <w:rFonts w:ascii="Arial" w:hAnsi="Arial" w:cs="Arial"/>
                <w:b/>
                <w:bCs/>
                <w:sz w:val="24"/>
                <w:szCs w:val="24"/>
              </w:rPr>
            </w:pPr>
            <w:r w:rsidRPr="00E42097">
              <w:rPr>
                <w:rFonts w:ascii="Arial" w:hAnsi="Arial" w:cs="Arial"/>
                <w:b/>
                <w:bCs/>
                <w:color w:val="0070C0"/>
                <w:sz w:val="24"/>
                <w:szCs w:val="24"/>
              </w:rPr>
              <w:t>Working hours</w:t>
            </w:r>
          </w:p>
        </w:tc>
        <w:tc>
          <w:tcPr>
            <w:tcW w:w="284" w:type="dxa"/>
            <w:shd w:val="clear" w:color="auto" w:fill="D9D9D9" w:themeFill="background1" w:themeFillShade="D9"/>
          </w:tcPr>
          <w:p w14:paraId="4A6AB6EE" w14:textId="77777777" w:rsidR="00986339" w:rsidRDefault="00986339" w:rsidP="00766881">
            <w:pPr>
              <w:rPr>
                <w:rFonts w:ascii="Arial" w:hAnsi="Arial" w:cs="Arial"/>
                <w:sz w:val="24"/>
                <w:szCs w:val="24"/>
              </w:rPr>
            </w:pPr>
          </w:p>
        </w:tc>
        <w:tc>
          <w:tcPr>
            <w:tcW w:w="5244" w:type="dxa"/>
            <w:gridSpan w:val="3"/>
          </w:tcPr>
          <w:p w14:paraId="57CDBBED" w14:textId="0783A936" w:rsidR="00986339" w:rsidRPr="00DA0A01" w:rsidRDefault="00986339" w:rsidP="00941967">
            <w:pPr>
              <w:jc w:val="center"/>
              <w:rPr>
                <w:rFonts w:ascii="Arial" w:hAnsi="Arial" w:cs="Arial"/>
                <w:b/>
                <w:bCs/>
                <w:color w:val="0070C0"/>
                <w:sz w:val="24"/>
                <w:szCs w:val="24"/>
              </w:rPr>
            </w:pPr>
            <w:r w:rsidRPr="00DA0A01">
              <w:rPr>
                <w:rFonts w:ascii="Arial" w:hAnsi="Arial" w:cs="Arial"/>
                <w:b/>
                <w:bCs/>
                <w:color w:val="0070C0"/>
                <w:sz w:val="24"/>
                <w:szCs w:val="24"/>
              </w:rPr>
              <w:t>Disability</w:t>
            </w:r>
          </w:p>
        </w:tc>
      </w:tr>
      <w:tr w:rsidR="00AB2B45" w14:paraId="0C2995BA" w14:textId="77777777" w:rsidTr="00B736CD">
        <w:tc>
          <w:tcPr>
            <w:tcW w:w="1838" w:type="dxa"/>
          </w:tcPr>
          <w:p w14:paraId="554B69D6" w14:textId="77777777" w:rsidR="00D51B93" w:rsidRDefault="00F9228D" w:rsidP="00766881">
            <w:pPr>
              <w:rPr>
                <w:rFonts w:ascii="Arial" w:hAnsi="Arial" w:cs="Arial"/>
                <w:sz w:val="24"/>
                <w:szCs w:val="24"/>
              </w:rPr>
            </w:pPr>
            <w:r>
              <w:rPr>
                <w:rFonts w:ascii="Arial" w:hAnsi="Arial" w:cs="Arial"/>
                <w:sz w:val="24"/>
                <w:szCs w:val="24"/>
              </w:rPr>
              <w:t>WBC</w:t>
            </w:r>
          </w:p>
          <w:p w14:paraId="30EFC666" w14:textId="77777777" w:rsidR="00F9228D" w:rsidRDefault="00F9228D" w:rsidP="00766881">
            <w:pPr>
              <w:rPr>
                <w:rFonts w:ascii="Arial" w:hAnsi="Arial" w:cs="Arial"/>
                <w:sz w:val="24"/>
                <w:szCs w:val="24"/>
              </w:rPr>
            </w:pPr>
            <w:r>
              <w:rPr>
                <w:rFonts w:ascii="Arial" w:hAnsi="Arial" w:cs="Arial"/>
                <w:sz w:val="24"/>
                <w:szCs w:val="24"/>
              </w:rPr>
              <w:t>75% full time</w:t>
            </w:r>
          </w:p>
          <w:p w14:paraId="7295C25E" w14:textId="77777777" w:rsidR="00210B65" w:rsidRDefault="00210B65" w:rsidP="00766881">
            <w:pPr>
              <w:rPr>
                <w:rFonts w:ascii="Arial" w:hAnsi="Arial" w:cs="Arial"/>
                <w:sz w:val="24"/>
                <w:szCs w:val="24"/>
              </w:rPr>
            </w:pPr>
            <w:r>
              <w:rPr>
                <w:rFonts w:ascii="Arial" w:hAnsi="Arial" w:cs="Arial"/>
                <w:sz w:val="24"/>
                <w:szCs w:val="24"/>
              </w:rPr>
              <w:t>25% part time</w:t>
            </w:r>
          </w:p>
          <w:p w14:paraId="3F5F2A68" w14:textId="77777777" w:rsidR="004B015E" w:rsidRDefault="004B015E" w:rsidP="00766881">
            <w:pPr>
              <w:rPr>
                <w:rFonts w:ascii="Arial" w:hAnsi="Arial" w:cs="Arial"/>
                <w:sz w:val="24"/>
                <w:szCs w:val="24"/>
              </w:rPr>
            </w:pPr>
          </w:p>
          <w:p w14:paraId="73038ADF" w14:textId="77777777" w:rsidR="004B015E" w:rsidRDefault="004B015E" w:rsidP="00766881">
            <w:pPr>
              <w:rPr>
                <w:rFonts w:ascii="Arial" w:hAnsi="Arial" w:cs="Arial"/>
                <w:sz w:val="24"/>
                <w:szCs w:val="24"/>
              </w:rPr>
            </w:pPr>
            <w:r>
              <w:rPr>
                <w:rFonts w:ascii="Arial" w:hAnsi="Arial" w:cs="Arial"/>
                <w:sz w:val="24"/>
                <w:szCs w:val="24"/>
              </w:rPr>
              <w:t>Of the 25% part time</w:t>
            </w:r>
          </w:p>
          <w:p w14:paraId="1AA99874" w14:textId="77777777" w:rsidR="004B015E" w:rsidRDefault="000F4105" w:rsidP="00766881">
            <w:pPr>
              <w:rPr>
                <w:rFonts w:ascii="Arial" w:hAnsi="Arial" w:cs="Arial"/>
                <w:sz w:val="24"/>
                <w:szCs w:val="24"/>
              </w:rPr>
            </w:pPr>
            <w:r>
              <w:rPr>
                <w:rFonts w:ascii="Arial" w:hAnsi="Arial" w:cs="Arial"/>
                <w:sz w:val="24"/>
                <w:szCs w:val="24"/>
              </w:rPr>
              <w:t>81% female</w:t>
            </w:r>
          </w:p>
          <w:p w14:paraId="053261D1" w14:textId="1D55CC2B" w:rsidR="000F4105" w:rsidRDefault="000F4105" w:rsidP="00766881">
            <w:pPr>
              <w:rPr>
                <w:rFonts w:ascii="Arial" w:hAnsi="Arial" w:cs="Arial"/>
                <w:sz w:val="24"/>
                <w:szCs w:val="24"/>
              </w:rPr>
            </w:pPr>
            <w:r>
              <w:rPr>
                <w:rFonts w:ascii="Arial" w:hAnsi="Arial" w:cs="Arial"/>
                <w:sz w:val="24"/>
                <w:szCs w:val="24"/>
              </w:rPr>
              <w:t>19% male</w:t>
            </w:r>
          </w:p>
        </w:tc>
        <w:tc>
          <w:tcPr>
            <w:tcW w:w="1701" w:type="dxa"/>
          </w:tcPr>
          <w:p w14:paraId="40269A00" w14:textId="77777777" w:rsidR="00D51B93" w:rsidRDefault="00210B65" w:rsidP="00766881">
            <w:pPr>
              <w:rPr>
                <w:rFonts w:ascii="Arial" w:hAnsi="Arial" w:cs="Arial"/>
                <w:sz w:val="24"/>
                <w:szCs w:val="24"/>
              </w:rPr>
            </w:pPr>
            <w:r>
              <w:rPr>
                <w:rFonts w:ascii="Arial" w:hAnsi="Arial" w:cs="Arial"/>
                <w:sz w:val="24"/>
                <w:szCs w:val="24"/>
              </w:rPr>
              <w:t>GBC</w:t>
            </w:r>
          </w:p>
          <w:p w14:paraId="3F67C2BF" w14:textId="77777777" w:rsidR="00210B65" w:rsidRDefault="00210B65" w:rsidP="00766881">
            <w:pPr>
              <w:rPr>
                <w:rFonts w:ascii="Arial" w:hAnsi="Arial" w:cs="Arial"/>
                <w:sz w:val="24"/>
                <w:szCs w:val="24"/>
              </w:rPr>
            </w:pPr>
            <w:r>
              <w:rPr>
                <w:rFonts w:ascii="Arial" w:hAnsi="Arial" w:cs="Arial"/>
                <w:sz w:val="24"/>
                <w:szCs w:val="24"/>
              </w:rPr>
              <w:t>85% full time</w:t>
            </w:r>
          </w:p>
          <w:p w14:paraId="5C3730DB" w14:textId="77777777" w:rsidR="00210B65" w:rsidRDefault="00210B65" w:rsidP="00766881">
            <w:pPr>
              <w:rPr>
                <w:rFonts w:ascii="Arial" w:hAnsi="Arial" w:cs="Arial"/>
                <w:sz w:val="24"/>
                <w:szCs w:val="24"/>
              </w:rPr>
            </w:pPr>
            <w:r>
              <w:rPr>
                <w:rFonts w:ascii="Arial" w:hAnsi="Arial" w:cs="Arial"/>
                <w:sz w:val="24"/>
                <w:szCs w:val="24"/>
              </w:rPr>
              <w:t>15% part time</w:t>
            </w:r>
          </w:p>
          <w:p w14:paraId="3B2143F7" w14:textId="77777777" w:rsidR="000F4105" w:rsidRDefault="000F4105" w:rsidP="00766881">
            <w:pPr>
              <w:rPr>
                <w:rFonts w:ascii="Arial" w:hAnsi="Arial" w:cs="Arial"/>
                <w:sz w:val="24"/>
                <w:szCs w:val="24"/>
              </w:rPr>
            </w:pPr>
          </w:p>
          <w:p w14:paraId="1709DCEC" w14:textId="77777777" w:rsidR="000F4105" w:rsidRDefault="000F4105" w:rsidP="00766881">
            <w:pPr>
              <w:rPr>
                <w:rFonts w:ascii="Arial" w:hAnsi="Arial" w:cs="Arial"/>
                <w:sz w:val="24"/>
                <w:szCs w:val="24"/>
              </w:rPr>
            </w:pPr>
            <w:r>
              <w:rPr>
                <w:rFonts w:ascii="Arial" w:hAnsi="Arial" w:cs="Arial"/>
                <w:sz w:val="24"/>
                <w:szCs w:val="24"/>
              </w:rPr>
              <w:t>Of the 15% part time</w:t>
            </w:r>
          </w:p>
          <w:p w14:paraId="51147A3B" w14:textId="77777777" w:rsidR="000F4105" w:rsidRDefault="000F4105" w:rsidP="00766881">
            <w:pPr>
              <w:rPr>
                <w:rFonts w:ascii="Arial" w:hAnsi="Arial" w:cs="Arial"/>
                <w:sz w:val="24"/>
                <w:szCs w:val="24"/>
              </w:rPr>
            </w:pPr>
            <w:r>
              <w:rPr>
                <w:rFonts w:ascii="Arial" w:hAnsi="Arial" w:cs="Arial"/>
                <w:sz w:val="24"/>
                <w:szCs w:val="24"/>
              </w:rPr>
              <w:t>81.5% female</w:t>
            </w:r>
          </w:p>
          <w:p w14:paraId="78DF3DAE" w14:textId="2D27E7AC" w:rsidR="000F4105" w:rsidRDefault="000F4105" w:rsidP="00766881">
            <w:pPr>
              <w:rPr>
                <w:rFonts w:ascii="Arial" w:hAnsi="Arial" w:cs="Arial"/>
                <w:sz w:val="24"/>
                <w:szCs w:val="24"/>
              </w:rPr>
            </w:pPr>
            <w:r>
              <w:rPr>
                <w:rFonts w:ascii="Arial" w:hAnsi="Arial" w:cs="Arial"/>
                <w:sz w:val="24"/>
                <w:szCs w:val="24"/>
              </w:rPr>
              <w:t>18.5% male</w:t>
            </w:r>
          </w:p>
        </w:tc>
        <w:tc>
          <w:tcPr>
            <w:tcW w:w="284" w:type="dxa"/>
            <w:shd w:val="clear" w:color="auto" w:fill="D9D9D9" w:themeFill="background1" w:themeFillShade="D9"/>
          </w:tcPr>
          <w:p w14:paraId="7BAAABB4" w14:textId="77777777" w:rsidR="00D51B93" w:rsidRDefault="00D51B93" w:rsidP="00766881">
            <w:pPr>
              <w:rPr>
                <w:rFonts w:ascii="Arial" w:hAnsi="Arial" w:cs="Arial"/>
                <w:sz w:val="24"/>
                <w:szCs w:val="24"/>
              </w:rPr>
            </w:pPr>
          </w:p>
        </w:tc>
        <w:tc>
          <w:tcPr>
            <w:tcW w:w="1701" w:type="dxa"/>
          </w:tcPr>
          <w:p w14:paraId="5D9A3DD8" w14:textId="77777777" w:rsidR="00D51B93" w:rsidRDefault="00785E71" w:rsidP="00766881">
            <w:pPr>
              <w:rPr>
                <w:rFonts w:ascii="Arial" w:hAnsi="Arial" w:cs="Arial"/>
                <w:sz w:val="24"/>
                <w:szCs w:val="24"/>
              </w:rPr>
            </w:pPr>
            <w:r>
              <w:rPr>
                <w:rFonts w:ascii="Arial" w:hAnsi="Arial" w:cs="Arial"/>
                <w:sz w:val="24"/>
                <w:szCs w:val="24"/>
              </w:rPr>
              <w:t>Undisclosed</w:t>
            </w:r>
          </w:p>
          <w:p w14:paraId="22858017" w14:textId="5D71711A" w:rsidR="00785E71" w:rsidRDefault="00785E71" w:rsidP="00766881">
            <w:pPr>
              <w:rPr>
                <w:rFonts w:ascii="Arial" w:hAnsi="Arial" w:cs="Arial"/>
                <w:sz w:val="24"/>
                <w:szCs w:val="24"/>
              </w:rPr>
            </w:pPr>
            <w:r>
              <w:rPr>
                <w:rFonts w:ascii="Arial" w:hAnsi="Arial" w:cs="Arial"/>
                <w:sz w:val="24"/>
                <w:szCs w:val="24"/>
              </w:rPr>
              <w:t>27% (GBC)</w:t>
            </w:r>
          </w:p>
          <w:p w14:paraId="5AA6D6F3" w14:textId="574A455D" w:rsidR="00785E71" w:rsidRDefault="00785E71" w:rsidP="00766881">
            <w:pPr>
              <w:rPr>
                <w:rFonts w:ascii="Arial" w:hAnsi="Arial" w:cs="Arial"/>
                <w:sz w:val="24"/>
                <w:szCs w:val="24"/>
              </w:rPr>
            </w:pPr>
            <w:r>
              <w:rPr>
                <w:rFonts w:ascii="Arial" w:hAnsi="Arial" w:cs="Arial"/>
                <w:sz w:val="24"/>
                <w:szCs w:val="24"/>
              </w:rPr>
              <w:t>30.2% (WBC)</w:t>
            </w:r>
          </w:p>
          <w:p w14:paraId="5D8A22B5" w14:textId="726201B7" w:rsidR="00785E71" w:rsidRDefault="00785E71" w:rsidP="00766881">
            <w:pPr>
              <w:rPr>
                <w:rFonts w:ascii="Arial" w:hAnsi="Arial" w:cs="Arial"/>
                <w:sz w:val="24"/>
                <w:szCs w:val="24"/>
              </w:rPr>
            </w:pPr>
          </w:p>
        </w:tc>
        <w:tc>
          <w:tcPr>
            <w:tcW w:w="1842" w:type="dxa"/>
          </w:tcPr>
          <w:p w14:paraId="60E1FCF4" w14:textId="77777777" w:rsidR="00D51B93" w:rsidRDefault="006B0919" w:rsidP="00766881">
            <w:pPr>
              <w:rPr>
                <w:rFonts w:ascii="Arial" w:hAnsi="Arial" w:cs="Arial"/>
                <w:sz w:val="24"/>
                <w:szCs w:val="24"/>
              </w:rPr>
            </w:pPr>
            <w:r>
              <w:rPr>
                <w:rFonts w:ascii="Arial" w:hAnsi="Arial" w:cs="Arial"/>
                <w:sz w:val="24"/>
                <w:szCs w:val="24"/>
              </w:rPr>
              <w:t>Disabled</w:t>
            </w:r>
          </w:p>
          <w:p w14:paraId="0EF4A7F2" w14:textId="77777777" w:rsidR="006B0919" w:rsidRDefault="006B0919" w:rsidP="00766881">
            <w:pPr>
              <w:rPr>
                <w:rFonts w:ascii="Arial" w:hAnsi="Arial" w:cs="Arial"/>
                <w:sz w:val="24"/>
                <w:szCs w:val="24"/>
              </w:rPr>
            </w:pPr>
            <w:r>
              <w:rPr>
                <w:rFonts w:ascii="Arial" w:hAnsi="Arial" w:cs="Arial"/>
                <w:sz w:val="24"/>
                <w:szCs w:val="24"/>
              </w:rPr>
              <w:t>3% (GBC)</w:t>
            </w:r>
          </w:p>
          <w:p w14:paraId="17625F96" w14:textId="1F93C990" w:rsidR="006B0919" w:rsidRDefault="006B0919" w:rsidP="00766881">
            <w:pPr>
              <w:rPr>
                <w:rFonts w:ascii="Arial" w:hAnsi="Arial" w:cs="Arial"/>
                <w:sz w:val="24"/>
                <w:szCs w:val="24"/>
              </w:rPr>
            </w:pPr>
            <w:r>
              <w:rPr>
                <w:rFonts w:ascii="Arial" w:hAnsi="Arial" w:cs="Arial"/>
                <w:sz w:val="24"/>
                <w:szCs w:val="24"/>
              </w:rPr>
              <w:t>7% (WBC)</w:t>
            </w:r>
          </w:p>
        </w:tc>
        <w:tc>
          <w:tcPr>
            <w:tcW w:w="1701" w:type="dxa"/>
          </w:tcPr>
          <w:p w14:paraId="2750CA9C" w14:textId="77777777" w:rsidR="00D51B93" w:rsidRDefault="00941967" w:rsidP="00766881">
            <w:pPr>
              <w:rPr>
                <w:rFonts w:ascii="Arial" w:hAnsi="Arial" w:cs="Arial"/>
                <w:sz w:val="24"/>
                <w:szCs w:val="24"/>
              </w:rPr>
            </w:pPr>
            <w:r>
              <w:rPr>
                <w:rFonts w:ascii="Arial" w:hAnsi="Arial" w:cs="Arial"/>
                <w:sz w:val="24"/>
                <w:szCs w:val="24"/>
              </w:rPr>
              <w:t>Not disabled</w:t>
            </w:r>
          </w:p>
          <w:p w14:paraId="1BAB2987" w14:textId="77777777" w:rsidR="00941967" w:rsidRDefault="00941967" w:rsidP="00766881">
            <w:pPr>
              <w:rPr>
                <w:rFonts w:ascii="Arial" w:hAnsi="Arial" w:cs="Arial"/>
                <w:sz w:val="24"/>
                <w:szCs w:val="24"/>
              </w:rPr>
            </w:pPr>
            <w:r>
              <w:rPr>
                <w:rFonts w:ascii="Arial" w:hAnsi="Arial" w:cs="Arial"/>
                <w:sz w:val="24"/>
                <w:szCs w:val="24"/>
              </w:rPr>
              <w:t>70% (GBC)</w:t>
            </w:r>
          </w:p>
          <w:p w14:paraId="33F9AB33" w14:textId="52D2B9A3" w:rsidR="00941967" w:rsidRDefault="00941967" w:rsidP="00766881">
            <w:pPr>
              <w:rPr>
                <w:rFonts w:ascii="Arial" w:hAnsi="Arial" w:cs="Arial"/>
                <w:sz w:val="24"/>
                <w:szCs w:val="24"/>
              </w:rPr>
            </w:pPr>
            <w:r>
              <w:rPr>
                <w:rFonts w:ascii="Arial" w:hAnsi="Arial" w:cs="Arial"/>
                <w:sz w:val="24"/>
                <w:szCs w:val="24"/>
              </w:rPr>
              <w:t>62.8% (WBC)</w:t>
            </w:r>
          </w:p>
        </w:tc>
      </w:tr>
      <w:tr w:rsidR="00026720" w14:paraId="13A87D2A" w14:textId="77777777" w:rsidTr="00026720">
        <w:tc>
          <w:tcPr>
            <w:tcW w:w="9067" w:type="dxa"/>
            <w:gridSpan w:val="6"/>
            <w:shd w:val="clear" w:color="auto" w:fill="D9D9D9" w:themeFill="background1" w:themeFillShade="D9"/>
          </w:tcPr>
          <w:p w14:paraId="05AB31F7" w14:textId="77777777" w:rsidR="00026720" w:rsidRDefault="00026720" w:rsidP="00766881">
            <w:pPr>
              <w:rPr>
                <w:rFonts w:ascii="Arial" w:hAnsi="Arial" w:cs="Arial"/>
                <w:sz w:val="24"/>
                <w:szCs w:val="24"/>
              </w:rPr>
            </w:pPr>
          </w:p>
        </w:tc>
      </w:tr>
      <w:tr w:rsidR="00415D3E" w14:paraId="44637E3A" w14:textId="77777777" w:rsidTr="00496AD4">
        <w:tc>
          <w:tcPr>
            <w:tcW w:w="9067" w:type="dxa"/>
            <w:gridSpan w:val="6"/>
          </w:tcPr>
          <w:p w14:paraId="0ED960CE" w14:textId="7467B0EB" w:rsidR="00415D3E" w:rsidRPr="00DA0A01" w:rsidRDefault="00415D3E" w:rsidP="00A547D9">
            <w:pPr>
              <w:jc w:val="center"/>
              <w:rPr>
                <w:rFonts w:ascii="Arial" w:hAnsi="Arial" w:cs="Arial"/>
                <w:b/>
                <w:bCs/>
                <w:sz w:val="24"/>
                <w:szCs w:val="24"/>
              </w:rPr>
            </w:pPr>
            <w:r w:rsidRPr="00DA0A01">
              <w:rPr>
                <w:rFonts w:ascii="Arial" w:hAnsi="Arial" w:cs="Arial"/>
                <w:b/>
                <w:bCs/>
                <w:color w:val="0070C0"/>
                <w:sz w:val="24"/>
                <w:szCs w:val="24"/>
              </w:rPr>
              <w:t>Ethnicity</w:t>
            </w:r>
          </w:p>
        </w:tc>
      </w:tr>
      <w:tr w:rsidR="00AB2B45" w14:paraId="4CDC15EF" w14:textId="77777777" w:rsidTr="00F21FF6">
        <w:tc>
          <w:tcPr>
            <w:tcW w:w="1838" w:type="dxa"/>
          </w:tcPr>
          <w:p w14:paraId="52CD2979" w14:textId="77777777" w:rsidR="00AB2B45" w:rsidRDefault="00AB2B45" w:rsidP="00AB2B45">
            <w:pPr>
              <w:rPr>
                <w:rFonts w:ascii="Arial" w:hAnsi="Arial" w:cs="Arial"/>
                <w:sz w:val="24"/>
                <w:szCs w:val="24"/>
              </w:rPr>
            </w:pPr>
            <w:r>
              <w:rPr>
                <w:rFonts w:ascii="Arial" w:hAnsi="Arial" w:cs="Arial"/>
                <w:sz w:val="24"/>
                <w:szCs w:val="24"/>
              </w:rPr>
              <w:t>Undisclosed</w:t>
            </w:r>
          </w:p>
          <w:p w14:paraId="23BCEA8A" w14:textId="77777777" w:rsidR="00AB2B45" w:rsidRDefault="00AB2B45" w:rsidP="00AB2B45">
            <w:pPr>
              <w:rPr>
                <w:rFonts w:ascii="Arial" w:hAnsi="Arial" w:cs="Arial"/>
                <w:sz w:val="24"/>
                <w:szCs w:val="24"/>
              </w:rPr>
            </w:pPr>
            <w:r>
              <w:rPr>
                <w:rFonts w:ascii="Arial" w:hAnsi="Arial" w:cs="Arial"/>
                <w:sz w:val="24"/>
                <w:szCs w:val="24"/>
              </w:rPr>
              <w:t>18.5% (GBC)</w:t>
            </w:r>
          </w:p>
          <w:p w14:paraId="3D1BA4BE" w14:textId="2DDE553C" w:rsidR="00AB2B45" w:rsidRDefault="00C075E9" w:rsidP="00AB2B45">
            <w:pPr>
              <w:rPr>
                <w:rFonts w:ascii="Arial" w:hAnsi="Arial" w:cs="Arial"/>
                <w:sz w:val="24"/>
                <w:szCs w:val="24"/>
              </w:rPr>
            </w:pPr>
            <w:r>
              <w:rPr>
                <w:rFonts w:ascii="Arial" w:hAnsi="Arial" w:cs="Arial"/>
                <w:sz w:val="24"/>
                <w:szCs w:val="24"/>
              </w:rPr>
              <w:t>20.5</w:t>
            </w:r>
            <w:r w:rsidR="00AB2B45">
              <w:rPr>
                <w:rFonts w:ascii="Arial" w:hAnsi="Arial" w:cs="Arial"/>
                <w:sz w:val="24"/>
                <w:szCs w:val="24"/>
              </w:rPr>
              <w:t>% (WBC)</w:t>
            </w:r>
          </w:p>
        </w:tc>
        <w:tc>
          <w:tcPr>
            <w:tcW w:w="1701" w:type="dxa"/>
          </w:tcPr>
          <w:p w14:paraId="271E351B" w14:textId="77777777" w:rsidR="00AB2B45" w:rsidRDefault="00AB2B45" w:rsidP="00AB2B45">
            <w:pPr>
              <w:rPr>
                <w:rFonts w:ascii="Arial" w:hAnsi="Arial" w:cs="Arial"/>
                <w:sz w:val="24"/>
                <w:szCs w:val="24"/>
              </w:rPr>
            </w:pPr>
            <w:r>
              <w:rPr>
                <w:rFonts w:ascii="Arial" w:hAnsi="Arial" w:cs="Arial"/>
                <w:sz w:val="24"/>
                <w:szCs w:val="24"/>
              </w:rPr>
              <w:t>White</w:t>
            </w:r>
          </w:p>
          <w:p w14:paraId="78A74705" w14:textId="77777777" w:rsidR="00AB2B45" w:rsidRDefault="00AB2B45" w:rsidP="00AB2B45">
            <w:pPr>
              <w:rPr>
                <w:rFonts w:ascii="Arial" w:hAnsi="Arial" w:cs="Arial"/>
                <w:sz w:val="24"/>
                <w:szCs w:val="24"/>
              </w:rPr>
            </w:pPr>
            <w:r>
              <w:rPr>
                <w:rFonts w:ascii="Arial" w:hAnsi="Arial" w:cs="Arial"/>
                <w:sz w:val="24"/>
                <w:szCs w:val="24"/>
              </w:rPr>
              <w:t>75% (GBC)</w:t>
            </w:r>
          </w:p>
          <w:p w14:paraId="688BE297" w14:textId="6CE891AB" w:rsidR="00AB2B45" w:rsidRDefault="00AB2B45" w:rsidP="00AB2B45">
            <w:pPr>
              <w:rPr>
                <w:rFonts w:ascii="Arial" w:hAnsi="Arial" w:cs="Arial"/>
                <w:sz w:val="24"/>
                <w:szCs w:val="24"/>
              </w:rPr>
            </w:pPr>
            <w:r>
              <w:rPr>
                <w:rFonts w:ascii="Arial" w:hAnsi="Arial" w:cs="Arial"/>
                <w:sz w:val="24"/>
                <w:szCs w:val="24"/>
              </w:rPr>
              <w:t>73.9% (WBC)</w:t>
            </w:r>
          </w:p>
        </w:tc>
        <w:tc>
          <w:tcPr>
            <w:tcW w:w="284" w:type="dxa"/>
            <w:shd w:val="clear" w:color="auto" w:fill="D9D9D9" w:themeFill="background1" w:themeFillShade="D9"/>
          </w:tcPr>
          <w:p w14:paraId="5980A554" w14:textId="77777777" w:rsidR="00AB2B45" w:rsidRDefault="00AB2B45" w:rsidP="00AB2B45">
            <w:pPr>
              <w:rPr>
                <w:rFonts w:ascii="Arial" w:hAnsi="Arial" w:cs="Arial"/>
                <w:sz w:val="24"/>
                <w:szCs w:val="24"/>
              </w:rPr>
            </w:pPr>
          </w:p>
        </w:tc>
        <w:tc>
          <w:tcPr>
            <w:tcW w:w="1701" w:type="dxa"/>
          </w:tcPr>
          <w:p w14:paraId="553EEF03" w14:textId="77777777" w:rsidR="00AB2B45" w:rsidRDefault="00AB2B45" w:rsidP="00AB2B45">
            <w:pPr>
              <w:rPr>
                <w:rFonts w:ascii="Arial" w:hAnsi="Arial" w:cs="Arial"/>
                <w:sz w:val="24"/>
                <w:szCs w:val="24"/>
              </w:rPr>
            </w:pPr>
            <w:r>
              <w:rPr>
                <w:rFonts w:ascii="Arial" w:hAnsi="Arial" w:cs="Arial"/>
                <w:sz w:val="24"/>
                <w:szCs w:val="24"/>
              </w:rPr>
              <w:t xml:space="preserve">Black African / Caribbean </w:t>
            </w:r>
          </w:p>
          <w:p w14:paraId="6A641FED" w14:textId="77777777" w:rsidR="00AB2B45" w:rsidRDefault="00AB2B45" w:rsidP="00AB2B45">
            <w:pPr>
              <w:rPr>
                <w:rFonts w:ascii="Arial" w:hAnsi="Arial" w:cs="Arial"/>
                <w:sz w:val="24"/>
                <w:szCs w:val="24"/>
              </w:rPr>
            </w:pPr>
            <w:r>
              <w:rPr>
                <w:rFonts w:ascii="Arial" w:hAnsi="Arial" w:cs="Arial"/>
                <w:sz w:val="24"/>
                <w:szCs w:val="24"/>
              </w:rPr>
              <w:t>2% (GBC)</w:t>
            </w:r>
          </w:p>
          <w:p w14:paraId="375365A0" w14:textId="1E29BF23" w:rsidR="00AB2B45" w:rsidRDefault="00AB2B45" w:rsidP="00AB2B45">
            <w:pPr>
              <w:rPr>
                <w:rFonts w:ascii="Arial" w:hAnsi="Arial" w:cs="Arial"/>
                <w:sz w:val="24"/>
                <w:szCs w:val="24"/>
              </w:rPr>
            </w:pPr>
            <w:r>
              <w:rPr>
                <w:rFonts w:ascii="Arial" w:hAnsi="Arial" w:cs="Arial"/>
                <w:sz w:val="24"/>
                <w:szCs w:val="24"/>
              </w:rPr>
              <w:t>1.9% (WBC)</w:t>
            </w:r>
          </w:p>
        </w:tc>
        <w:tc>
          <w:tcPr>
            <w:tcW w:w="1842" w:type="dxa"/>
          </w:tcPr>
          <w:p w14:paraId="62DF6F62" w14:textId="77777777" w:rsidR="00AB2B45" w:rsidRDefault="00AB2B45" w:rsidP="00AB2B45">
            <w:pPr>
              <w:rPr>
                <w:rFonts w:ascii="Arial" w:hAnsi="Arial" w:cs="Arial"/>
                <w:sz w:val="24"/>
                <w:szCs w:val="24"/>
              </w:rPr>
            </w:pPr>
            <w:r>
              <w:rPr>
                <w:rFonts w:ascii="Arial" w:hAnsi="Arial" w:cs="Arial"/>
                <w:sz w:val="24"/>
                <w:szCs w:val="24"/>
              </w:rPr>
              <w:t>Asian</w:t>
            </w:r>
          </w:p>
          <w:p w14:paraId="30C0FEE9" w14:textId="77777777" w:rsidR="00AB2B45" w:rsidRDefault="00AB2B45" w:rsidP="00AB2B45">
            <w:pPr>
              <w:rPr>
                <w:rFonts w:ascii="Arial" w:hAnsi="Arial" w:cs="Arial"/>
                <w:sz w:val="24"/>
                <w:szCs w:val="24"/>
              </w:rPr>
            </w:pPr>
            <w:r>
              <w:rPr>
                <w:rFonts w:ascii="Arial" w:hAnsi="Arial" w:cs="Arial"/>
                <w:sz w:val="24"/>
                <w:szCs w:val="24"/>
              </w:rPr>
              <w:t>2.5% (GBC)</w:t>
            </w:r>
          </w:p>
          <w:p w14:paraId="156E8A5D" w14:textId="76FFF13B" w:rsidR="00AB2B45" w:rsidRDefault="00AB2B45" w:rsidP="00AB2B45">
            <w:pPr>
              <w:rPr>
                <w:rFonts w:ascii="Arial" w:hAnsi="Arial" w:cs="Arial"/>
                <w:sz w:val="24"/>
                <w:szCs w:val="24"/>
              </w:rPr>
            </w:pPr>
            <w:r>
              <w:rPr>
                <w:rFonts w:ascii="Arial" w:hAnsi="Arial" w:cs="Arial"/>
                <w:sz w:val="24"/>
                <w:szCs w:val="24"/>
              </w:rPr>
              <w:t>2.2% (WBC)</w:t>
            </w:r>
          </w:p>
        </w:tc>
        <w:tc>
          <w:tcPr>
            <w:tcW w:w="1701" w:type="dxa"/>
          </w:tcPr>
          <w:p w14:paraId="119189EF" w14:textId="77777777" w:rsidR="00AB2B45" w:rsidRDefault="00712695" w:rsidP="00AB2B45">
            <w:pPr>
              <w:rPr>
                <w:rFonts w:ascii="Arial" w:hAnsi="Arial" w:cs="Arial"/>
                <w:sz w:val="24"/>
                <w:szCs w:val="24"/>
              </w:rPr>
            </w:pPr>
            <w:r>
              <w:rPr>
                <w:rFonts w:ascii="Arial" w:hAnsi="Arial" w:cs="Arial"/>
                <w:sz w:val="24"/>
                <w:szCs w:val="24"/>
              </w:rPr>
              <w:t>Other</w:t>
            </w:r>
          </w:p>
          <w:p w14:paraId="63B948CE" w14:textId="77777777" w:rsidR="00712695" w:rsidRDefault="00712695" w:rsidP="00AB2B45">
            <w:pPr>
              <w:rPr>
                <w:rFonts w:ascii="Arial" w:hAnsi="Arial" w:cs="Arial"/>
                <w:sz w:val="24"/>
                <w:szCs w:val="24"/>
              </w:rPr>
            </w:pPr>
            <w:r>
              <w:rPr>
                <w:rFonts w:ascii="Arial" w:hAnsi="Arial" w:cs="Arial"/>
                <w:sz w:val="24"/>
                <w:szCs w:val="24"/>
              </w:rPr>
              <w:t>2% (GBC)</w:t>
            </w:r>
          </w:p>
          <w:p w14:paraId="4CBEC017" w14:textId="52B4C512" w:rsidR="00712695" w:rsidRDefault="00712695" w:rsidP="00AB2B45">
            <w:pPr>
              <w:rPr>
                <w:rFonts w:ascii="Arial" w:hAnsi="Arial" w:cs="Arial"/>
                <w:sz w:val="24"/>
                <w:szCs w:val="24"/>
              </w:rPr>
            </w:pPr>
            <w:r>
              <w:rPr>
                <w:rFonts w:ascii="Arial" w:hAnsi="Arial" w:cs="Arial"/>
                <w:sz w:val="24"/>
                <w:szCs w:val="24"/>
              </w:rPr>
              <w:t>1.4% (WBC)</w:t>
            </w:r>
          </w:p>
        </w:tc>
      </w:tr>
      <w:tr w:rsidR="007006A1" w14:paraId="12F371CC" w14:textId="77777777" w:rsidTr="00D63BB7">
        <w:tc>
          <w:tcPr>
            <w:tcW w:w="9067" w:type="dxa"/>
            <w:gridSpan w:val="6"/>
          </w:tcPr>
          <w:p w14:paraId="6101890C" w14:textId="0EF49F81" w:rsidR="007006A1" w:rsidRPr="004A7060" w:rsidRDefault="007006A1" w:rsidP="007006A1">
            <w:pPr>
              <w:jc w:val="center"/>
              <w:rPr>
                <w:rFonts w:ascii="Arial" w:hAnsi="Arial" w:cs="Arial"/>
                <w:b/>
                <w:bCs/>
                <w:sz w:val="24"/>
                <w:szCs w:val="24"/>
              </w:rPr>
            </w:pPr>
            <w:r w:rsidRPr="004A7060">
              <w:rPr>
                <w:rFonts w:ascii="Arial" w:hAnsi="Arial" w:cs="Arial"/>
                <w:b/>
                <w:bCs/>
                <w:color w:val="0070C0"/>
                <w:sz w:val="24"/>
                <w:szCs w:val="24"/>
              </w:rPr>
              <w:t>Age groups</w:t>
            </w:r>
          </w:p>
        </w:tc>
      </w:tr>
      <w:tr w:rsidR="000D74C3" w14:paraId="62B15591" w14:textId="77777777" w:rsidTr="00F21FF6">
        <w:tc>
          <w:tcPr>
            <w:tcW w:w="1838" w:type="dxa"/>
            <w:tcBorders>
              <w:bottom w:val="single" w:sz="4" w:space="0" w:color="auto"/>
            </w:tcBorders>
          </w:tcPr>
          <w:p w14:paraId="197FC5AD" w14:textId="77777777" w:rsidR="000D74C3" w:rsidRDefault="005E0236" w:rsidP="00AB2B45">
            <w:pPr>
              <w:rPr>
                <w:rFonts w:ascii="Arial" w:hAnsi="Arial" w:cs="Arial"/>
                <w:sz w:val="24"/>
                <w:szCs w:val="24"/>
              </w:rPr>
            </w:pPr>
            <w:r>
              <w:rPr>
                <w:rFonts w:ascii="Arial" w:hAnsi="Arial" w:cs="Arial"/>
                <w:sz w:val="24"/>
                <w:szCs w:val="24"/>
              </w:rPr>
              <w:t>20 – 29 years</w:t>
            </w:r>
          </w:p>
          <w:p w14:paraId="4EAAC8CB" w14:textId="77777777" w:rsidR="004A7060" w:rsidRDefault="004A7060" w:rsidP="00AB2B45">
            <w:pPr>
              <w:rPr>
                <w:rFonts w:ascii="Arial" w:hAnsi="Arial" w:cs="Arial"/>
                <w:sz w:val="24"/>
                <w:szCs w:val="24"/>
              </w:rPr>
            </w:pPr>
            <w:r>
              <w:rPr>
                <w:rFonts w:ascii="Arial" w:hAnsi="Arial" w:cs="Arial"/>
                <w:sz w:val="24"/>
                <w:szCs w:val="24"/>
              </w:rPr>
              <w:lastRenderedPageBreak/>
              <w:t>8% (GBC)</w:t>
            </w:r>
          </w:p>
          <w:p w14:paraId="2992399C" w14:textId="04D240B3" w:rsidR="004A7060" w:rsidRDefault="003E4A85" w:rsidP="00AB2B45">
            <w:pPr>
              <w:rPr>
                <w:rFonts w:ascii="Arial" w:hAnsi="Arial" w:cs="Arial"/>
                <w:sz w:val="24"/>
                <w:szCs w:val="24"/>
              </w:rPr>
            </w:pPr>
            <w:r>
              <w:rPr>
                <w:rFonts w:ascii="Arial" w:hAnsi="Arial" w:cs="Arial"/>
                <w:sz w:val="24"/>
                <w:szCs w:val="24"/>
              </w:rPr>
              <w:t>9.9% (WBC)</w:t>
            </w:r>
          </w:p>
        </w:tc>
        <w:tc>
          <w:tcPr>
            <w:tcW w:w="1701" w:type="dxa"/>
            <w:tcBorders>
              <w:bottom w:val="single" w:sz="4" w:space="0" w:color="auto"/>
            </w:tcBorders>
          </w:tcPr>
          <w:p w14:paraId="1B15791F" w14:textId="77777777" w:rsidR="000D74C3" w:rsidRDefault="005E0236" w:rsidP="00AB2B45">
            <w:pPr>
              <w:rPr>
                <w:rFonts w:ascii="Arial" w:hAnsi="Arial" w:cs="Arial"/>
                <w:sz w:val="24"/>
                <w:szCs w:val="24"/>
              </w:rPr>
            </w:pPr>
            <w:r>
              <w:rPr>
                <w:rFonts w:ascii="Arial" w:hAnsi="Arial" w:cs="Arial"/>
                <w:sz w:val="24"/>
                <w:szCs w:val="24"/>
              </w:rPr>
              <w:lastRenderedPageBreak/>
              <w:t>30 – 39 years</w:t>
            </w:r>
          </w:p>
          <w:p w14:paraId="5DC9D308" w14:textId="77777777" w:rsidR="003E4A85" w:rsidRDefault="003E4A85" w:rsidP="00AB2B45">
            <w:pPr>
              <w:rPr>
                <w:rFonts w:ascii="Arial" w:hAnsi="Arial" w:cs="Arial"/>
                <w:sz w:val="24"/>
                <w:szCs w:val="24"/>
              </w:rPr>
            </w:pPr>
            <w:r>
              <w:rPr>
                <w:rFonts w:ascii="Arial" w:hAnsi="Arial" w:cs="Arial"/>
                <w:sz w:val="24"/>
                <w:szCs w:val="24"/>
              </w:rPr>
              <w:lastRenderedPageBreak/>
              <w:t>17% (GBC)</w:t>
            </w:r>
          </w:p>
          <w:p w14:paraId="69B8DF2D" w14:textId="285EBF3D" w:rsidR="003E4A85" w:rsidRDefault="003E4A85" w:rsidP="00AB2B45">
            <w:pPr>
              <w:rPr>
                <w:rFonts w:ascii="Arial" w:hAnsi="Arial" w:cs="Arial"/>
                <w:sz w:val="24"/>
                <w:szCs w:val="24"/>
              </w:rPr>
            </w:pPr>
            <w:r>
              <w:rPr>
                <w:rFonts w:ascii="Arial" w:hAnsi="Arial" w:cs="Arial"/>
                <w:sz w:val="24"/>
                <w:szCs w:val="24"/>
              </w:rPr>
              <w:t>15% (WBC)</w:t>
            </w:r>
          </w:p>
        </w:tc>
        <w:tc>
          <w:tcPr>
            <w:tcW w:w="284" w:type="dxa"/>
            <w:tcBorders>
              <w:bottom w:val="single" w:sz="4" w:space="0" w:color="auto"/>
            </w:tcBorders>
            <w:shd w:val="clear" w:color="auto" w:fill="D9D9D9" w:themeFill="background1" w:themeFillShade="D9"/>
          </w:tcPr>
          <w:p w14:paraId="7456A274" w14:textId="77777777" w:rsidR="000D74C3" w:rsidRDefault="000D74C3" w:rsidP="00AB2B45">
            <w:pPr>
              <w:rPr>
                <w:rFonts w:ascii="Arial" w:hAnsi="Arial" w:cs="Arial"/>
                <w:sz w:val="24"/>
                <w:szCs w:val="24"/>
              </w:rPr>
            </w:pPr>
          </w:p>
        </w:tc>
        <w:tc>
          <w:tcPr>
            <w:tcW w:w="1701" w:type="dxa"/>
            <w:tcBorders>
              <w:bottom w:val="single" w:sz="4" w:space="0" w:color="auto"/>
            </w:tcBorders>
          </w:tcPr>
          <w:p w14:paraId="56CCCC3B" w14:textId="77777777" w:rsidR="000D74C3" w:rsidRDefault="005E0236" w:rsidP="00AB2B45">
            <w:pPr>
              <w:rPr>
                <w:rFonts w:ascii="Arial" w:hAnsi="Arial" w:cs="Arial"/>
                <w:sz w:val="24"/>
                <w:szCs w:val="24"/>
              </w:rPr>
            </w:pPr>
            <w:r>
              <w:rPr>
                <w:rFonts w:ascii="Arial" w:hAnsi="Arial" w:cs="Arial"/>
                <w:sz w:val="24"/>
                <w:szCs w:val="24"/>
              </w:rPr>
              <w:t>40 – 49 years</w:t>
            </w:r>
          </w:p>
          <w:p w14:paraId="1B575C24" w14:textId="77777777" w:rsidR="003E4A85" w:rsidRDefault="003E4A85" w:rsidP="00AB2B45">
            <w:pPr>
              <w:rPr>
                <w:rFonts w:ascii="Arial" w:hAnsi="Arial" w:cs="Arial"/>
                <w:sz w:val="24"/>
                <w:szCs w:val="24"/>
              </w:rPr>
            </w:pPr>
            <w:r>
              <w:rPr>
                <w:rFonts w:ascii="Arial" w:hAnsi="Arial" w:cs="Arial"/>
                <w:sz w:val="24"/>
                <w:szCs w:val="24"/>
              </w:rPr>
              <w:lastRenderedPageBreak/>
              <w:t>24.5% (</w:t>
            </w:r>
            <w:r w:rsidR="00AA2EB3">
              <w:rPr>
                <w:rFonts w:ascii="Arial" w:hAnsi="Arial" w:cs="Arial"/>
                <w:sz w:val="24"/>
                <w:szCs w:val="24"/>
              </w:rPr>
              <w:t>GBC)</w:t>
            </w:r>
          </w:p>
          <w:p w14:paraId="3AA32591" w14:textId="2406D052" w:rsidR="00AA2EB3" w:rsidRDefault="00AA2EB3" w:rsidP="00AB2B45">
            <w:pPr>
              <w:rPr>
                <w:rFonts w:ascii="Arial" w:hAnsi="Arial" w:cs="Arial"/>
                <w:sz w:val="24"/>
                <w:szCs w:val="24"/>
              </w:rPr>
            </w:pPr>
            <w:r>
              <w:rPr>
                <w:rFonts w:ascii="Arial" w:hAnsi="Arial" w:cs="Arial"/>
                <w:sz w:val="24"/>
                <w:szCs w:val="24"/>
              </w:rPr>
              <w:t>26.6% (WBC)</w:t>
            </w:r>
          </w:p>
        </w:tc>
        <w:tc>
          <w:tcPr>
            <w:tcW w:w="1842" w:type="dxa"/>
            <w:tcBorders>
              <w:bottom w:val="single" w:sz="4" w:space="0" w:color="auto"/>
            </w:tcBorders>
          </w:tcPr>
          <w:p w14:paraId="2A62D2B6" w14:textId="77777777" w:rsidR="000D74C3" w:rsidRDefault="005E0236" w:rsidP="00AB2B45">
            <w:pPr>
              <w:rPr>
                <w:rFonts w:ascii="Arial" w:hAnsi="Arial" w:cs="Arial"/>
                <w:sz w:val="24"/>
                <w:szCs w:val="24"/>
              </w:rPr>
            </w:pPr>
            <w:r>
              <w:rPr>
                <w:rFonts w:ascii="Arial" w:hAnsi="Arial" w:cs="Arial"/>
                <w:sz w:val="24"/>
                <w:szCs w:val="24"/>
              </w:rPr>
              <w:lastRenderedPageBreak/>
              <w:t>50 – 59 years</w:t>
            </w:r>
          </w:p>
          <w:p w14:paraId="1842DBD3" w14:textId="77777777" w:rsidR="00AA2EB3" w:rsidRDefault="00AA2EB3" w:rsidP="00AB2B45">
            <w:pPr>
              <w:rPr>
                <w:rFonts w:ascii="Arial" w:hAnsi="Arial" w:cs="Arial"/>
                <w:sz w:val="24"/>
                <w:szCs w:val="24"/>
              </w:rPr>
            </w:pPr>
            <w:r>
              <w:rPr>
                <w:rFonts w:ascii="Arial" w:hAnsi="Arial" w:cs="Arial"/>
                <w:sz w:val="24"/>
                <w:szCs w:val="24"/>
              </w:rPr>
              <w:lastRenderedPageBreak/>
              <w:t>30% (GBC)</w:t>
            </w:r>
          </w:p>
          <w:p w14:paraId="1FE4F508" w14:textId="7ABBA8D0" w:rsidR="00AA2EB3" w:rsidRDefault="00AA2EB3" w:rsidP="00AB2B45">
            <w:pPr>
              <w:rPr>
                <w:rFonts w:ascii="Arial" w:hAnsi="Arial" w:cs="Arial"/>
                <w:sz w:val="24"/>
                <w:szCs w:val="24"/>
              </w:rPr>
            </w:pPr>
            <w:r>
              <w:rPr>
                <w:rFonts w:ascii="Arial" w:hAnsi="Arial" w:cs="Arial"/>
                <w:sz w:val="24"/>
                <w:szCs w:val="24"/>
              </w:rPr>
              <w:t>30.9% (WBC)</w:t>
            </w:r>
          </w:p>
        </w:tc>
        <w:tc>
          <w:tcPr>
            <w:tcW w:w="1701" w:type="dxa"/>
            <w:tcBorders>
              <w:bottom w:val="single" w:sz="4" w:space="0" w:color="auto"/>
            </w:tcBorders>
          </w:tcPr>
          <w:p w14:paraId="46DA5043" w14:textId="77777777" w:rsidR="000D74C3" w:rsidRDefault="00641B50" w:rsidP="00AB2B45">
            <w:pPr>
              <w:rPr>
                <w:rFonts w:ascii="Arial" w:hAnsi="Arial" w:cs="Arial"/>
                <w:sz w:val="24"/>
                <w:szCs w:val="24"/>
              </w:rPr>
            </w:pPr>
            <w:r>
              <w:rPr>
                <w:rFonts w:ascii="Arial" w:hAnsi="Arial" w:cs="Arial"/>
                <w:sz w:val="24"/>
                <w:szCs w:val="24"/>
              </w:rPr>
              <w:lastRenderedPageBreak/>
              <w:t>60 – 69 years</w:t>
            </w:r>
          </w:p>
          <w:p w14:paraId="6FA1D843" w14:textId="1ACBFE1D" w:rsidR="00AA2EB3" w:rsidRDefault="003B126F" w:rsidP="00AB2B45">
            <w:pPr>
              <w:rPr>
                <w:rFonts w:ascii="Arial" w:hAnsi="Arial" w:cs="Arial"/>
                <w:sz w:val="24"/>
                <w:szCs w:val="24"/>
              </w:rPr>
            </w:pPr>
            <w:r>
              <w:rPr>
                <w:rFonts w:ascii="Arial" w:hAnsi="Arial" w:cs="Arial"/>
                <w:sz w:val="24"/>
                <w:szCs w:val="24"/>
              </w:rPr>
              <w:lastRenderedPageBreak/>
              <w:t>19% (GBC</w:t>
            </w:r>
            <w:r w:rsidR="00CA6735">
              <w:rPr>
                <w:rFonts w:ascii="Arial" w:hAnsi="Arial" w:cs="Arial"/>
                <w:sz w:val="24"/>
                <w:szCs w:val="24"/>
              </w:rPr>
              <w:t>)</w:t>
            </w:r>
          </w:p>
          <w:p w14:paraId="1F3868F2" w14:textId="413500EA" w:rsidR="00CA6735" w:rsidRDefault="00A3456E" w:rsidP="00AB2B45">
            <w:pPr>
              <w:rPr>
                <w:rFonts w:ascii="Arial" w:hAnsi="Arial" w:cs="Arial"/>
                <w:sz w:val="24"/>
                <w:szCs w:val="24"/>
              </w:rPr>
            </w:pPr>
            <w:r>
              <w:rPr>
                <w:rFonts w:ascii="Arial" w:hAnsi="Arial" w:cs="Arial"/>
                <w:sz w:val="24"/>
                <w:szCs w:val="24"/>
              </w:rPr>
              <w:t>15.7% (WBC)</w:t>
            </w:r>
          </w:p>
          <w:p w14:paraId="2D990714" w14:textId="0E0659C9" w:rsidR="003B126F" w:rsidRDefault="003B126F" w:rsidP="00AB2B45">
            <w:pPr>
              <w:rPr>
                <w:rFonts w:ascii="Arial" w:hAnsi="Arial" w:cs="Arial"/>
                <w:sz w:val="24"/>
                <w:szCs w:val="24"/>
              </w:rPr>
            </w:pPr>
          </w:p>
        </w:tc>
      </w:tr>
      <w:tr w:rsidR="00D41F72" w14:paraId="4DECD368" w14:textId="77777777" w:rsidTr="009F2274">
        <w:trPr>
          <w:trHeight w:val="391"/>
        </w:trPr>
        <w:tc>
          <w:tcPr>
            <w:tcW w:w="9067" w:type="dxa"/>
            <w:gridSpan w:val="6"/>
            <w:tcBorders>
              <w:bottom w:val="single" w:sz="4" w:space="0" w:color="auto"/>
            </w:tcBorders>
          </w:tcPr>
          <w:p w14:paraId="12E3F2F8" w14:textId="200380F9" w:rsidR="00D41F72" w:rsidRDefault="00D41F72" w:rsidP="00641B50">
            <w:pPr>
              <w:jc w:val="center"/>
              <w:rPr>
                <w:rFonts w:ascii="Arial" w:hAnsi="Arial" w:cs="Arial"/>
                <w:sz w:val="24"/>
                <w:szCs w:val="24"/>
              </w:rPr>
            </w:pPr>
            <w:r>
              <w:rPr>
                <w:rFonts w:ascii="Arial" w:hAnsi="Arial" w:cs="Arial"/>
                <w:sz w:val="24"/>
                <w:szCs w:val="24"/>
              </w:rPr>
              <w:lastRenderedPageBreak/>
              <w:t xml:space="preserve">70 + years </w:t>
            </w:r>
            <w:r w:rsidR="00DF03FE">
              <w:rPr>
                <w:rFonts w:ascii="Arial" w:hAnsi="Arial" w:cs="Arial"/>
                <w:sz w:val="24"/>
                <w:szCs w:val="24"/>
              </w:rPr>
              <w:t xml:space="preserve">     1.5% (</w:t>
            </w:r>
            <w:proofErr w:type="gramStart"/>
            <w:r w:rsidR="00DF03FE">
              <w:rPr>
                <w:rFonts w:ascii="Arial" w:hAnsi="Arial" w:cs="Arial"/>
                <w:sz w:val="24"/>
                <w:szCs w:val="24"/>
              </w:rPr>
              <w:t xml:space="preserve">GBC)   </w:t>
            </w:r>
            <w:proofErr w:type="gramEnd"/>
            <w:r w:rsidR="00DF03FE">
              <w:rPr>
                <w:rFonts w:ascii="Arial" w:hAnsi="Arial" w:cs="Arial"/>
                <w:sz w:val="24"/>
                <w:szCs w:val="24"/>
              </w:rPr>
              <w:t xml:space="preserve">    1.4% (WBC)</w:t>
            </w:r>
          </w:p>
        </w:tc>
      </w:tr>
    </w:tbl>
    <w:p w14:paraId="49481F53" w14:textId="1B675A3A" w:rsidR="0047108B" w:rsidRPr="00954EC2" w:rsidRDefault="0047108B" w:rsidP="00D447B1">
      <w:pPr>
        <w:spacing w:after="0" w:line="240" w:lineRule="auto"/>
        <w:rPr>
          <w:rFonts w:ascii="Arial" w:hAnsi="Arial" w:cs="Arial"/>
          <w:b/>
          <w:bCs/>
          <w:sz w:val="28"/>
          <w:szCs w:val="28"/>
        </w:rPr>
      </w:pPr>
    </w:p>
    <w:p w14:paraId="0F872C68" w14:textId="2C5805F1" w:rsidR="007665AA" w:rsidRDefault="0CEBBDAD" w:rsidP="00D447B1">
      <w:pPr>
        <w:spacing w:after="0" w:line="240" w:lineRule="auto"/>
        <w:rPr>
          <w:rFonts w:ascii="Arial" w:hAnsi="Arial" w:cs="Arial"/>
          <w:b/>
          <w:bCs/>
          <w:color w:val="0070C0"/>
          <w:sz w:val="28"/>
          <w:szCs w:val="28"/>
        </w:rPr>
      </w:pPr>
      <w:r w:rsidRPr="3528BDBE">
        <w:rPr>
          <w:rFonts w:ascii="Arial" w:hAnsi="Arial" w:cs="Arial"/>
          <w:b/>
          <w:bCs/>
          <w:color w:val="0070C0"/>
          <w:sz w:val="28"/>
          <w:szCs w:val="28"/>
        </w:rPr>
        <w:t>Protected characteristics under the Equality Act</w:t>
      </w:r>
      <w:r w:rsidR="00BA504D">
        <w:rPr>
          <w:rFonts w:ascii="Arial" w:hAnsi="Arial" w:cs="Arial"/>
          <w:b/>
          <w:bCs/>
          <w:color w:val="0070C0"/>
          <w:sz w:val="28"/>
          <w:szCs w:val="28"/>
        </w:rPr>
        <w:t xml:space="preserve"> 2010</w:t>
      </w:r>
    </w:p>
    <w:p w14:paraId="7818A36A" w14:textId="2C90E787" w:rsidR="007665AA" w:rsidRPr="00D503B2" w:rsidRDefault="00410490" w:rsidP="00D503B2">
      <w:pPr>
        <w:pStyle w:val="Heading1"/>
        <w:rPr>
          <w:sz w:val="24"/>
          <w:szCs w:val="24"/>
        </w:rPr>
      </w:pPr>
      <w:r w:rsidRPr="00D503B2">
        <w:rPr>
          <w:sz w:val="24"/>
          <w:szCs w:val="24"/>
        </w:rPr>
        <w:t xml:space="preserve">The protected </w:t>
      </w:r>
      <w:r w:rsidR="00D503B2" w:rsidRPr="00D503B2">
        <w:rPr>
          <w:sz w:val="24"/>
          <w:szCs w:val="24"/>
        </w:rPr>
        <w:t>characterises</w:t>
      </w:r>
      <w:r w:rsidRPr="00D503B2">
        <w:rPr>
          <w:sz w:val="24"/>
          <w:szCs w:val="24"/>
        </w:rPr>
        <w:t xml:space="preserve"> shown below are the nine aspects of a person’s </w:t>
      </w:r>
      <w:r w:rsidR="00D503B2" w:rsidRPr="00D503B2">
        <w:rPr>
          <w:sz w:val="24"/>
          <w:szCs w:val="24"/>
        </w:rPr>
        <w:t>identity</w:t>
      </w:r>
      <w:r w:rsidRPr="00D503B2">
        <w:rPr>
          <w:sz w:val="24"/>
          <w:szCs w:val="24"/>
        </w:rPr>
        <w:t xml:space="preserve"> that are protected by law from discrimination, harassment, and disadvantage</w:t>
      </w:r>
      <w:r w:rsidR="00D503B2" w:rsidRPr="00D503B2">
        <w:rPr>
          <w:sz w:val="24"/>
          <w:szCs w:val="24"/>
        </w:rPr>
        <w:t>.</w:t>
      </w:r>
    </w:p>
    <w:p w14:paraId="42F3CA5B" w14:textId="77777777" w:rsidR="00FB5A83" w:rsidRDefault="00FB5A83" w:rsidP="00D447B1">
      <w:pPr>
        <w:spacing w:after="0" w:line="240" w:lineRule="auto"/>
        <w:rPr>
          <w:rFonts w:ascii="Arial" w:hAnsi="Arial" w:cs="Arial"/>
          <w:b/>
          <w:bCs/>
          <w:color w:val="0070C0"/>
          <w:sz w:val="28"/>
          <w:szCs w:val="28"/>
        </w:rPr>
      </w:pPr>
    </w:p>
    <w:p w14:paraId="17C85A8E" w14:textId="4329334C" w:rsidR="00F35203" w:rsidRDefault="00FB5A83" w:rsidP="00D447B1">
      <w:pPr>
        <w:spacing w:after="0" w:line="240" w:lineRule="auto"/>
        <w:rPr>
          <w:rFonts w:ascii="Arial" w:hAnsi="Arial" w:cs="Arial"/>
          <w:b/>
          <w:bCs/>
          <w:color w:val="0070C0"/>
          <w:sz w:val="28"/>
          <w:szCs w:val="28"/>
        </w:rPr>
      </w:pPr>
      <w:r>
        <w:rPr>
          <w:noProof/>
        </w:rPr>
        <w:drawing>
          <wp:inline distT="0" distB="0" distL="0" distR="0" wp14:anchorId="1EA1D430" wp14:editId="4D9A591C">
            <wp:extent cx="5720486" cy="3390536"/>
            <wp:effectExtent l="0" t="0" r="0" b="635"/>
            <wp:docPr id="1497204513" name="Picture 1" descr="A diagram of gender equ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513" name="Picture 1" descr="A diagram of gender equality&#10;&#10;AI-generated content may be incorrect."/>
                    <pic:cNvPicPr/>
                  </pic:nvPicPr>
                  <pic:blipFill>
                    <a:blip r:embed="rId24"/>
                    <a:stretch>
                      <a:fillRect/>
                    </a:stretch>
                  </pic:blipFill>
                  <pic:spPr>
                    <a:xfrm>
                      <a:off x="0" y="0"/>
                      <a:ext cx="5740933" cy="3402655"/>
                    </a:xfrm>
                    <a:prstGeom prst="rect">
                      <a:avLst/>
                    </a:prstGeom>
                  </pic:spPr>
                </pic:pic>
              </a:graphicData>
            </a:graphic>
          </wp:inline>
        </w:drawing>
      </w:r>
    </w:p>
    <w:p w14:paraId="110AC780" w14:textId="3827396C" w:rsidR="00F35203" w:rsidRPr="00F35203" w:rsidRDefault="00F35203" w:rsidP="00D447B1">
      <w:pPr>
        <w:spacing w:after="0" w:line="240" w:lineRule="auto"/>
        <w:rPr>
          <w:rFonts w:ascii="Arial" w:hAnsi="Arial" w:cs="Arial"/>
          <w:b/>
          <w:bCs/>
          <w:color w:val="0070C0"/>
          <w:sz w:val="28"/>
          <w:szCs w:val="28"/>
        </w:rPr>
      </w:pPr>
    </w:p>
    <w:p w14:paraId="2745D740" w14:textId="0F9D665E" w:rsidR="00601D7F" w:rsidRDefault="00601D7F" w:rsidP="00D447B1">
      <w:pPr>
        <w:spacing w:after="0" w:line="240" w:lineRule="auto"/>
        <w:jc w:val="center"/>
        <w:rPr>
          <w:rFonts w:ascii="Arial" w:hAnsi="Arial" w:cs="Arial"/>
          <w:b/>
          <w:bCs/>
          <w:sz w:val="24"/>
          <w:szCs w:val="24"/>
        </w:rPr>
      </w:pPr>
    </w:p>
    <w:p w14:paraId="051731E8" w14:textId="16B0A0CC" w:rsidR="00D447B1" w:rsidRDefault="005A52E5" w:rsidP="00D447B1">
      <w:pPr>
        <w:spacing w:after="0" w:line="240" w:lineRule="auto"/>
        <w:rPr>
          <w:rFonts w:ascii="Arial" w:hAnsi="Arial" w:cs="Arial"/>
          <w:sz w:val="24"/>
          <w:szCs w:val="24"/>
        </w:rPr>
      </w:pPr>
      <w:r w:rsidRPr="005A52E5">
        <w:rPr>
          <w:rFonts w:ascii="Arial" w:hAnsi="Arial" w:cs="Arial"/>
          <w:sz w:val="24"/>
          <w:szCs w:val="24"/>
        </w:rPr>
        <w:t>We also recognise that other groups and communities not included in the above may experience discrimination</w:t>
      </w:r>
      <w:r>
        <w:rPr>
          <w:rFonts w:ascii="Arial" w:hAnsi="Arial" w:cs="Arial"/>
          <w:sz w:val="24"/>
          <w:szCs w:val="24"/>
        </w:rPr>
        <w:t xml:space="preserve">, </w:t>
      </w:r>
      <w:r w:rsidRPr="005A52E5">
        <w:rPr>
          <w:rFonts w:ascii="Arial" w:hAnsi="Arial" w:cs="Arial"/>
          <w:sz w:val="24"/>
          <w:szCs w:val="24"/>
        </w:rPr>
        <w:t>disad</w:t>
      </w:r>
      <w:r>
        <w:rPr>
          <w:rFonts w:ascii="Arial" w:hAnsi="Arial" w:cs="Arial"/>
          <w:sz w:val="24"/>
          <w:szCs w:val="24"/>
        </w:rPr>
        <w:t xml:space="preserve">vantage or less positive experiences </w:t>
      </w:r>
      <w:r w:rsidR="000702D1">
        <w:rPr>
          <w:rFonts w:ascii="Arial" w:hAnsi="Arial" w:cs="Arial"/>
          <w:sz w:val="24"/>
          <w:szCs w:val="24"/>
        </w:rPr>
        <w:t>while using our services or while working for us.  Th</w:t>
      </w:r>
      <w:r w:rsidR="00175C0F">
        <w:rPr>
          <w:rFonts w:ascii="Arial" w:hAnsi="Arial" w:cs="Arial"/>
          <w:sz w:val="24"/>
          <w:szCs w:val="24"/>
        </w:rPr>
        <w:t>e</w:t>
      </w:r>
      <w:r w:rsidR="000702D1">
        <w:rPr>
          <w:rFonts w:ascii="Arial" w:hAnsi="Arial" w:cs="Arial"/>
          <w:sz w:val="24"/>
          <w:szCs w:val="24"/>
        </w:rPr>
        <w:t>s</w:t>
      </w:r>
      <w:r w:rsidR="00175C0F">
        <w:rPr>
          <w:rFonts w:ascii="Arial" w:hAnsi="Arial" w:cs="Arial"/>
          <w:sz w:val="24"/>
          <w:szCs w:val="24"/>
        </w:rPr>
        <w:t>e</w:t>
      </w:r>
      <w:r w:rsidR="000702D1">
        <w:rPr>
          <w:rFonts w:ascii="Arial" w:hAnsi="Arial" w:cs="Arial"/>
          <w:sz w:val="24"/>
          <w:szCs w:val="24"/>
        </w:rPr>
        <w:t xml:space="preserve"> </w:t>
      </w:r>
      <w:proofErr w:type="gramStart"/>
      <w:r w:rsidR="000702D1">
        <w:rPr>
          <w:rFonts w:ascii="Arial" w:hAnsi="Arial" w:cs="Arial"/>
          <w:sz w:val="24"/>
          <w:szCs w:val="24"/>
        </w:rPr>
        <w:t>include:-</w:t>
      </w:r>
      <w:proofErr w:type="gramEnd"/>
    </w:p>
    <w:p w14:paraId="7F9BAFFB" w14:textId="77777777" w:rsidR="000702D1" w:rsidRDefault="000702D1" w:rsidP="00D447B1">
      <w:pPr>
        <w:spacing w:after="0" w:line="240" w:lineRule="auto"/>
        <w:rPr>
          <w:rFonts w:ascii="Arial" w:hAnsi="Arial" w:cs="Arial"/>
          <w:sz w:val="24"/>
          <w:szCs w:val="24"/>
        </w:rPr>
      </w:pPr>
    </w:p>
    <w:p w14:paraId="783781EF" w14:textId="3F321B29" w:rsidR="000702D1" w:rsidRPr="000B18D1" w:rsidRDefault="000702D1" w:rsidP="000B18D1">
      <w:pPr>
        <w:pStyle w:val="ListParagraph"/>
        <w:numPr>
          <w:ilvl w:val="0"/>
          <w:numId w:val="5"/>
        </w:numPr>
        <w:spacing w:after="0" w:line="240" w:lineRule="auto"/>
        <w:rPr>
          <w:rFonts w:ascii="Arial" w:hAnsi="Arial" w:cs="Arial"/>
          <w:sz w:val="24"/>
          <w:szCs w:val="24"/>
        </w:rPr>
      </w:pPr>
      <w:r w:rsidRPr="000B18D1">
        <w:rPr>
          <w:rFonts w:ascii="Arial" w:hAnsi="Arial" w:cs="Arial"/>
          <w:sz w:val="24"/>
          <w:szCs w:val="24"/>
        </w:rPr>
        <w:t>Carers</w:t>
      </w:r>
    </w:p>
    <w:p w14:paraId="63782E0B" w14:textId="3B2A891A" w:rsidR="000702D1" w:rsidRPr="000B18D1" w:rsidRDefault="000702D1" w:rsidP="000B18D1">
      <w:pPr>
        <w:pStyle w:val="ListParagraph"/>
        <w:numPr>
          <w:ilvl w:val="0"/>
          <w:numId w:val="5"/>
        </w:numPr>
        <w:spacing w:after="0" w:line="240" w:lineRule="auto"/>
        <w:rPr>
          <w:rFonts w:ascii="Arial" w:hAnsi="Arial" w:cs="Arial"/>
          <w:sz w:val="24"/>
          <w:szCs w:val="24"/>
        </w:rPr>
      </w:pPr>
      <w:r w:rsidRPr="000B18D1">
        <w:rPr>
          <w:rFonts w:ascii="Arial" w:hAnsi="Arial" w:cs="Arial"/>
          <w:sz w:val="24"/>
          <w:szCs w:val="24"/>
        </w:rPr>
        <w:t>Gypsy and traveller communities</w:t>
      </w:r>
    </w:p>
    <w:p w14:paraId="3144E2D6" w14:textId="160392ED" w:rsidR="000702D1" w:rsidRPr="000B18D1" w:rsidRDefault="000702D1" w:rsidP="000B18D1">
      <w:pPr>
        <w:pStyle w:val="ListParagraph"/>
        <w:numPr>
          <w:ilvl w:val="0"/>
          <w:numId w:val="5"/>
        </w:numPr>
        <w:spacing w:after="0" w:line="240" w:lineRule="auto"/>
        <w:rPr>
          <w:rFonts w:ascii="Arial" w:hAnsi="Arial" w:cs="Arial"/>
          <w:sz w:val="24"/>
          <w:szCs w:val="24"/>
        </w:rPr>
      </w:pPr>
      <w:r w:rsidRPr="000B18D1">
        <w:rPr>
          <w:rFonts w:ascii="Arial" w:hAnsi="Arial" w:cs="Arial"/>
          <w:sz w:val="24"/>
          <w:szCs w:val="24"/>
        </w:rPr>
        <w:t>Ex-armed forces</w:t>
      </w:r>
      <w:r w:rsidR="00F90084">
        <w:rPr>
          <w:rFonts w:ascii="Arial" w:hAnsi="Arial" w:cs="Arial"/>
          <w:sz w:val="24"/>
          <w:szCs w:val="24"/>
        </w:rPr>
        <w:t xml:space="preserve"> or part of the wider armed forces community</w:t>
      </w:r>
    </w:p>
    <w:p w14:paraId="100BA631" w14:textId="42AD425F" w:rsidR="000702D1" w:rsidRPr="000B18D1" w:rsidRDefault="000B18D1" w:rsidP="000B18D1">
      <w:pPr>
        <w:pStyle w:val="ListParagraph"/>
        <w:numPr>
          <w:ilvl w:val="0"/>
          <w:numId w:val="5"/>
        </w:numPr>
        <w:spacing w:after="0" w:line="240" w:lineRule="auto"/>
        <w:rPr>
          <w:rFonts w:ascii="Arial" w:hAnsi="Arial" w:cs="Arial"/>
          <w:sz w:val="24"/>
          <w:szCs w:val="24"/>
        </w:rPr>
      </w:pPr>
      <w:r w:rsidRPr="000B18D1">
        <w:rPr>
          <w:rFonts w:ascii="Arial" w:hAnsi="Arial" w:cs="Arial"/>
          <w:sz w:val="24"/>
          <w:szCs w:val="24"/>
        </w:rPr>
        <w:t>Asylum seekers</w:t>
      </w:r>
    </w:p>
    <w:p w14:paraId="7B3AEF11" w14:textId="0791CFC4" w:rsidR="000B18D1" w:rsidRPr="000B18D1" w:rsidRDefault="000B18D1" w:rsidP="000B18D1">
      <w:pPr>
        <w:pStyle w:val="ListParagraph"/>
        <w:numPr>
          <w:ilvl w:val="0"/>
          <w:numId w:val="5"/>
        </w:numPr>
        <w:spacing w:after="0" w:line="240" w:lineRule="auto"/>
        <w:rPr>
          <w:rFonts w:ascii="Arial" w:hAnsi="Arial" w:cs="Arial"/>
          <w:sz w:val="24"/>
          <w:szCs w:val="24"/>
        </w:rPr>
      </w:pPr>
      <w:r w:rsidRPr="000B18D1">
        <w:rPr>
          <w:rFonts w:ascii="Arial" w:hAnsi="Arial" w:cs="Arial"/>
          <w:sz w:val="24"/>
          <w:szCs w:val="24"/>
        </w:rPr>
        <w:t>Refugees and immigrants</w:t>
      </w:r>
    </w:p>
    <w:p w14:paraId="42A5FC26" w14:textId="6571AE3E" w:rsidR="000B18D1" w:rsidRPr="000B18D1" w:rsidRDefault="00283513" w:rsidP="000B18D1">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Less-advantaged </w:t>
      </w:r>
      <w:r w:rsidR="000B18D1" w:rsidRPr="000B18D1">
        <w:rPr>
          <w:rFonts w:ascii="Arial" w:hAnsi="Arial" w:cs="Arial"/>
          <w:sz w:val="24"/>
          <w:szCs w:val="24"/>
        </w:rPr>
        <w:t>communities.</w:t>
      </w:r>
    </w:p>
    <w:p w14:paraId="34FEDC2C" w14:textId="77777777" w:rsidR="000702D1" w:rsidRPr="005A52E5" w:rsidRDefault="000702D1" w:rsidP="00D447B1">
      <w:pPr>
        <w:spacing w:after="0" w:line="240" w:lineRule="auto"/>
        <w:rPr>
          <w:rFonts w:ascii="Arial" w:hAnsi="Arial" w:cs="Arial"/>
          <w:sz w:val="24"/>
          <w:szCs w:val="24"/>
        </w:rPr>
      </w:pPr>
    </w:p>
    <w:p w14:paraId="155D423B" w14:textId="4D99C4C2" w:rsidR="00601D7F" w:rsidRDefault="32E7DEB4" w:rsidP="000B18D1">
      <w:pPr>
        <w:spacing w:after="0" w:line="240" w:lineRule="auto"/>
        <w:rPr>
          <w:rFonts w:ascii="Arial" w:hAnsi="Arial" w:cs="Arial"/>
          <w:sz w:val="24"/>
          <w:szCs w:val="24"/>
          <w:shd w:val="clear" w:color="auto" w:fill="FFFFFF"/>
        </w:rPr>
      </w:pPr>
      <w:r w:rsidRPr="000B18D1">
        <w:rPr>
          <w:rFonts w:ascii="Arial" w:hAnsi="Arial" w:cs="Arial"/>
          <w:sz w:val="24"/>
          <w:szCs w:val="24"/>
        </w:rPr>
        <w:t xml:space="preserve">We have dedicated </w:t>
      </w:r>
      <w:r w:rsidR="00064DB5">
        <w:rPr>
          <w:rFonts w:ascii="Arial" w:hAnsi="Arial" w:cs="Arial"/>
          <w:sz w:val="24"/>
          <w:szCs w:val="24"/>
        </w:rPr>
        <w:t>staff</w:t>
      </w:r>
      <w:r w:rsidRPr="000B18D1">
        <w:rPr>
          <w:rFonts w:ascii="Arial" w:hAnsi="Arial" w:cs="Arial"/>
          <w:sz w:val="24"/>
          <w:szCs w:val="24"/>
        </w:rPr>
        <w:t xml:space="preserve"> to liaise with the travelling community</w:t>
      </w:r>
      <w:r>
        <w:rPr>
          <w:rFonts w:ascii="Arial" w:hAnsi="Arial" w:cs="Arial"/>
          <w:sz w:val="24"/>
          <w:szCs w:val="24"/>
        </w:rPr>
        <w:t xml:space="preserve"> and provide help and support where needed.  </w:t>
      </w:r>
      <w:r w:rsidR="00464A67">
        <w:rPr>
          <w:rFonts w:ascii="Arial" w:hAnsi="Arial" w:cs="Arial"/>
          <w:sz w:val="24"/>
          <w:szCs w:val="24"/>
        </w:rPr>
        <w:t xml:space="preserve">Both </w:t>
      </w:r>
      <w:r w:rsidR="0026497F">
        <w:rPr>
          <w:rFonts w:ascii="Arial" w:hAnsi="Arial" w:cs="Arial"/>
          <w:sz w:val="24"/>
          <w:szCs w:val="24"/>
        </w:rPr>
        <w:t>Council</w:t>
      </w:r>
      <w:r w:rsidR="00464A67">
        <w:rPr>
          <w:rFonts w:ascii="Arial" w:hAnsi="Arial" w:cs="Arial"/>
          <w:sz w:val="24"/>
          <w:szCs w:val="24"/>
        </w:rPr>
        <w:t xml:space="preserve">s are signatories to the Armed Forces Covenant with Guildford being </w:t>
      </w:r>
      <w:proofErr w:type="gramStart"/>
      <w:r w:rsidR="00464A67">
        <w:rPr>
          <w:rFonts w:ascii="Arial" w:hAnsi="Arial" w:cs="Arial"/>
          <w:sz w:val="24"/>
          <w:szCs w:val="24"/>
        </w:rPr>
        <w:t>Silver</w:t>
      </w:r>
      <w:proofErr w:type="gramEnd"/>
      <w:r w:rsidR="00464A67">
        <w:rPr>
          <w:rFonts w:ascii="Arial" w:hAnsi="Arial" w:cs="Arial"/>
          <w:sz w:val="24"/>
          <w:szCs w:val="24"/>
        </w:rPr>
        <w:t xml:space="preserve"> awar</w:t>
      </w:r>
      <w:r w:rsidR="00126F12">
        <w:rPr>
          <w:rFonts w:ascii="Arial" w:hAnsi="Arial" w:cs="Arial"/>
          <w:sz w:val="24"/>
          <w:szCs w:val="24"/>
        </w:rPr>
        <w:t>d holders and Waverley Bronze award holders with the M</w:t>
      </w:r>
      <w:r w:rsidR="00C50DD9">
        <w:rPr>
          <w:rFonts w:ascii="Arial" w:hAnsi="Arial" w:cs="Arial"/>
          <w:sz w:val="24"/>
          <w:szCs w:val="24"/>
        </w:rPr>
        <w:t>i</w:t>
      </w:r>
      <w:r w:rsidR="00126F12">
        <w:rPr>
          <w:rFonts w:ascii="Arial" w:hAnsi="Arial" w:cs="Arial"/>
          <w:sz w:val="24"/>
          <w:szCs w:val="24"/>
        </w:rPr>
        <w:t xml:space="preserve">nistry of Defence Silver Employers Recognition </w:t>
      </w:r>
      <w:r w:rsidR="0038359E">
        <w:rPr>
          <w:rFonts w:ascii="Arial" w:hAnsi="Arial" w:cs="Arial"/>
          <w:sz w:val="24"/>
          <w:szCs w:val="24"/>
        </w:rPr>
        <w:t xml:space="preserve">Award Scheme.  Both </w:t>
      </w:r>
      <w:r w:rsidR="0026497F">
        <w:rPr>
          <w:rFonts w:ascii="Arial" w:hAnsi="Arial" w:cs="Arial"/>
          <w:sz w:val="24"/>
          <w:szCs w:val="24"/>
        </w:rPr>
        <w:t>Council</w:t>
      </w:r>
      <w:r w:rsidR="0038359E">
        <w:rPr>
          <w:rFonts w:ascii="Arial" w:hAnsi="Arial" w:cs="Arial"/>
          <w:sz w:val="24"/>
          <w:szCs w:val="24"/>
        </w:rPr>
        <w:t xml:space="preserve">s recognise and uphold </w:t>
      </w:r>
      <w:r w:rsidR="00375A94">
        <w:rPr>
          <w:rFonts w:ascii="Arial" w:hAnsi="Arial" w:cs="Arial"/>
          <w:sz w:val="24"/>
          <w:szCs w:val="24"/>
        </w:rPr>
        <w:t xml:space="preserve">our statutory duties under the armed forces </w:t>
      </w:r>
      <w:r w:rsidR="00375A94">
        <w:rPr>
          <w:rFonts w:ascii="Arial" w:hAnsi="Arial" w:cs="Arial"/>
          <w:sz w:val="24"/>
          <w:szCs w:val="24"/>
        </w:rPr>
        <w:lastRenderedPageBreak/>
        <w:t xml:space="preserve">covenant. </w:t>
      </w:r>
      <w:r w:rsidR="333904FD">
        <w:rPr>
          <w:rFonts w:ascii="Arial" w:hAnsi="Arial" w:cs="Arial"/>
          <w:sz w:val="24"/>
          <w:szCs w:val="24"/>
          <w:shd w:val="clear" w:color="auto" w:fill="FFFFFF"/>
        </w:rPr>
        <w:t xml:space="preserve"> We have a task force to help and support refugees, immigrants and asylum seekers including those from Ukraine</w:t>
      </w:r>
      <w:r w:rsidR="31B6E28A" w:rsidRPr="3528BDBE">
        <w:rPr>
          <w:rFonts w:ascii="Arial" w:hAnsi="Arial" w:cs="Arial"/>
          <w:sz w:val="24"/>
          <w:szCs w:val="24"/>
        </w:rPr>
        <w:t>.</w:t>
      </w:r>
    </w:p>
    <w:p w14:paraId="2FDD933E" w14:textId="327C751B" w:rsidR="00500F42" w:rsidRPr="00255F2E" w:rsidRDefault="00500F42" w:rsidP="000B18D1">
      <w:pPr>
        <w:spacing w:after="0" w:line="240" w:lineRule="auto"/>
        <w:rPr>
          <w:rFonts w:ascii="Arial" w:hAnsi="Arial" w:cs="Arial"/>
          <w:b/>
          <w:bCs/>
          <w:color w:val="002060"/>
          <w:sz w:val="28"/>
          <w:szCs w:val="28"/>
          <w:shd w:val="clear" w:color="auto" w:fill="FFFFFF"/>
        </w:rPr>
      </w:pPr>
      <w:bookmarkStart w:id="5" w:name="pillars"/>
      <w:r w:rsidRPr="00255F2E">
        <w:rPr>
          <w:rFonts w:ascii="Arial" w:hAnsi="Arial" w:cs="Arial"/>
          <w:b/>
          <w:bCs/>
          <w:color w:val="002060"/>
          <w:sz w:val="28"/>
          <w:szCs w:val="28"/>
          <w:shd w:val="clear" w:color="auto" w:fill="FFFFFF"/>
        </w:rPr>
        <w:t>Pillars and key initiatives</w:t>
      </w:r>
    </w:p>
    <w:bookmarkEnd w:id="5"/>
    <w:p w14:paraId="644C1EE4" w14:textId="77777777" w:rsidR="009F2E14" w:rsidRDefault="009F2E14" w:rsidP="000B18D1">
      <w:pPr>
        <w:spacing w:after="0" w:line="240" w:lineRule="auto"/>
        <w:rPr>
          <w:rFonts w:ascii="Arial" w:hAnsi="Arial" w:cs="Arial"/>
          <w:b/>
          <w:bCs/>
          <w:sz w:val="28"/>
          <w:szCs w:val="28"/>
          <w:shd w:val="clear" w:color="auto" w:fill="FFFFFF"/>
        </w:rPr>
      </w:pPr>
    </w:p>
    <w:p w14:paraId="1089041D" w14:textId="05E6BA54" w:rsidR="00DD164E" w:rsidRPr="00BF3138" w:rsidRDefault="00487DEF" w:rsidP="000B18D1">
      <w:pPr>
        <w:spacing w:after="0" w:line="240" w:lineRule="auto"/>
        <w:rPr>
          <w:rFonts w:ascii="Arial" w:hAnsi="Arial" w:cs="Arial"/>
          <w:sz w:val="24"/>
          <w:szCs w:val="24"/>
        </w:rPr>
      </w:pPr>
      <w:r>
        <w:rPr>
          <w:rFonts w:ascii="Arial" w:hAnsi="Arial" w:cs="Arial"/>
          <w:sz w:val="24"/>
          <w:szCs w:val="24"/>
        </w:rPr>
        <w:t xml:space="preserve">This strategy is underpinned by seven key pillars which form the foundation and framework for specific activity.  </w:t>
      </w:r>
      <w:r w:rsidR="007A6457">
        <w:rPr>
          <w:rFonts w:ascii="Arial" w:hAnsi="Arial" w:cs="Arial"/>
          <w:sz w:val="24"/>
          <w:szCs w:val="24"/>
        </w:rPr>
        <w:t>Each pillar guides how we put equality, diversity and inclusion into action.</w:t>
      </w:r>
    </w:p>
    <w:p w14:paraId="18E9EB59" w14:textId="77777777" w:rsidR="00211AF8" w:rsidRDefault="00211AF8" w:rsidP="00211AF8">
      <w:pPr>
        <w:spacing w:after="0" w:line="240" w:lineRule="auto"/>
        <w:rPr>
          <w:sz w:val="20"/>
          <w:szCs w:val="20"/>
        </w:rPr>
      </w:pPr>
    </w:p>
    <w:p w14:paraId="1B915744" w14:textId="4B1A063F" w:rsidR="00C33619" w:rsidRDefault="00C33619" w:rsidP="00D439DC">
      <w:pPr>
        <w:spacing w:after="0" w:line="240" w:lineRule="auto"/>
        <w:jc w:val="center"/>
        <w:rPr>
          <w:sz w:val="20"/>
          <w:szCs w:val="20"/>
        </w:rPr>
      </w:pPr>
    </w:p>
    <w:p w14:paraId="799D7747" w14:textId="11F6AC67" w:rsidR="00211AF8" w:rsidRDefault="004F7EE9" w:rsidP="00D439DC">
      <w:pPr>
        <w:spacing w:after="0" w:line="240" w:lineRule="auto"/>
        <w:jc w:val="center"/>
        <w:rPr>
          <w:sz w:val="20"/>
          <w:szCs w:val="20"/>
        </w:rPr>
      </w:pPr>
      <w:r>
        <w:rPr>
          <w:noProof/>
          <w:sz w:val="20"/>
          <w:szCs w:val="20"/>
        </w:rPr>
        <w:drawing>
          <wp:inline distT="0" distB="0" distL="0" distR="0" wp14:anchorId="713EA28C" wp14:editId="2043EB2F">
            <wp:extent cx="5731510" cy="2677795"/>
            <wp:effectExtent l="0" t="0" r="2540" b="8255"/>
            <wp:docPr id="1613360399" name="Picture 1"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60399" name="Picture 1" descr="A diagram of a diagram"/>
                    <pic:cNvPicPr/>
                  </pic:nvPicPr>
                  <pic:blipFill>
                    <a:blip r:embed="rId25">
                      <a:extLst>
                        <a:ext uri="{28A0092B-C50C-407E-A947-70E740481C1C}">
                          <a14:useLocalDpi xmlns:a14="http://schemas.microsoft.com/office/drawing/2010/main" val="0"/>
                        </a:ext>
                      </a:extLst>
                    </a:blip>
                    <a:stretch>
                      <a:fillRect/>
                    </a:stretch>
                  </pic:blipFill>
                  <pic:spPr>
                    <a:xfrm>
                      <a:off x="0" y="0"/>
                      <a:ext cx="5731510" cy="2677795"/>
                    </a:xfrm>
                    <a:prstGeom prst="rect">
                      <a:avLst/>
                    </a:prstGeom>
                  </pic:spPr>
                </pic:pic>
              </a:graphicData>
            </a:graphic>
          </wp:inline>
        </w:drawing>
      </w:r>
    </w:p>
    <w:p w14:paraId="1176BF0D" w14:textId="77777777" w:rsidR="00085543" w:rsidRDefault="00085543" w:rsidP="00211AF8">
      <w:pPr>
        <w:spacing w:after="0" w:line="240" w:lineRule="auto"/>
        <w:rPr>
          <w:rFonts w:ascii="Arial" w:hAnsi="Arial" w:cs="Arial"/>
          <w:b/>
          <w:bCs/>
          <w:color w:val="275317" w:themeColor="accent6" w:themeShade="80"/>
          <w:sz w:val="24"/>
          <w:szCs w:val="24"/>
        </w:rPr>
      </w:pPr>
    </w:p>
    <w:p w14:paraId="01B673C2" w14:textId="77777777" w:rsidR="00085543" w:rsidRDefault="00085543" w:rsidP="00211AF8">
      <w:pPr>
        <w:spacing w:after="0" w:line="240" w:lineRule="auto"/>
        <w:rPr>
          <w:rFonts w:ascii="Arial" w:hAnsi="Arial" w:cs="Arial"/>
          <w:b/>
          <w:bCs/>
          <w:color w:val="275317" w:themeColor="accent6" w:themeShade="80"/>
          <w:sz w:val="24"/>
          <w:szCs w:val="24"/>
        </w:rPr>
      </w:pPr>
    </w:p>
    <w:p w14:paraId="7AA11801" w14:textId="138C200E" w:rsidR="00211AF8" w:rsidRPr="00AF19CA" w:rsidRDefault="367E9228" w:rsidP="00211AF8">
      <w:pPr>
        <w:spacing w:after="0" w:line="240" w:lineRule="auto"/>
        <w:rPr>
          <w:rFonts w:ascii="Arial" w:hAnsi="Arial" w:cs="Arial"/>
          <w:b/>
          <w:bCs/>
          <w:color w:val="215E99" w:themeColor="text2" w:themeTint="BF"/>
          <w:sz w:val="24"/>
          <w:szCs w:val="24"/>
        </w:rPr>
      </w:pPr>
      <w:r w:rsidRPr="00AF19CA">
        <w:rPr>
          <w:rFonts w:ascii="Arial" w:hAnsi="Arial" w:cs="Arial"/>
          <w:b/>
          <w:bCs/>
          <w:color w:val="215E99" w:themeColor="text2" w:themeTint="BF"/>
          <w:sz w:val="24"/>
          <w:szCs w:val="24"/>
        </w:rPr>
        <w:t>Visible leadership and commitment</w:t>
      </w:r>
    </w:p>
    <w:p w14:paraId="47E99C8E" w14:textId="77777777" w:rsidR="00856085" w:rsidRPr="00AC71C1" w:rsidRDefault="00856085" w:rsidP="00211AF8">
      <w:pPr>
        <w:spacing w:after="0" w:line="240" w:lineRule="auto"/>
        <w:rPr>
          <w:rFonts w:ascii="Arial" w:hAnsi="Arial" w:cs="Arial"/>
          <w:b/>
          <w:bCs/>
          <w:color w:val="0070C0"/>
          <w:sz w:val="24"/>
          <w:szCs w:val="24"/>
        </w:rPr>
      </w:pPr>
    </w:p>
    <w:p w14:paraId="57D0197D" w14:textId="62CA6996" w:rsidR="00856085" w:rsidRPr="00AC71C1" w:rsidRDefault="00856085" w:rsidP="00211AF8">
      <w:pPr>
        <w:spacing w:after="0" w:line="240" w:lineRule="auto"/>
        <w:rPr>
          <w:rFonts w:ascii="Arial" w:hAnsi="Arial" w:cs="Arial"/>
          <w:sz w:val="24"/>
          <w:szCs w:val="24"/>
        </w:rPr>
      </w:pPr>
      <w:r w:rsidRPr="00AC71C1">
        <w:rPr>
          <w:rFonts w:ascii="Arial" w:hAnsi="Arial" w:cs="Arial"/>
          <w:sz w:val="24"/>
          <w:szCs w:val="24"/>
        </w:rPr>
        <w:t xml:space="preserve">This action ensures that </w:t>
      </w:r>
      <w:r w:rsidR="00A772F4">
        <w:rPr>
          <w:rFonts w:ascii="Arial" w:hAnsi="Arial" w:cs="Arial"/>
          <w:sz w:val="24"/>
          <w:szCs w:val="24"/>
        </w:rPr>
        <w:t xml:space="preserve">senior leaders, </w:t>
      </w:r>
      <w:r w:rsidR="0026497F">
        <w:rPr>
          <w:rFonts w:ascii="Arial" w:hAnsi="Arial" w:cs="Arial"/>
          <w:sz w:val="24"/>
          <w:szCs w:val="24"/>
        </w:rPr>
        <w:t>Council</w:t>
      </w:r>
      <w:r w:rsidR="00A772F4">
        <w:rPr>
          <w:rFonts w:ascii="Arial" w:hAnsi="Arial" w:cs="Arial"/>
          <w:sz w:val="24"/>
          <w:szCs w:val="24"/>
        </w:rPr>
        <w:t xml:space="preserve">lors and </w:t>
      </w:r>
      <w:r w:rsidR="003839E8">
        <w:rPr>
          <w:rFonts w:ascii="Arial" w:hAnsi="Arial" w:cs="Arial"/>
          <w:sz w:val="24"/>
          <w:szCs w:val="24"/>
        </w:rPr>
        <w:t>employees</w:t>
      </w:r>
      <w:r w:rsidRPr="00AC71C1">
        <w:rPr>
          <w:rFonts w:ascii="Arial" w:hAnsi="Arial" w:cs="Arial"/>
          <w:sz w:val="24"/>
          <w:szCs w:val="24"/>
        </w:rPr>
        <w:t xml:space="preserve"> demonstrate visible and robust leadership and decision making </w:t>
      </w:r>
      <w:r w:rsidR="002D2EBC">
        <w:rPr>
          <w:rFonts w:ascii="Arial" w:hAnsi="Arial" w:cs="Arial"/>
          <w:sz w:val="24"/>
          <w:szCs w:val="24"/>
        </w:rPr>
        <w:t xml:space="preserve">with focused targets and outcomes </w:t>
      </w:r>
      <w:r w:rsidRPr="00AC71C1">
        <w:rPr>
          <w:rFonts w:ascii="Arial" w:hAnsi="Arial" w:cs="Arial"/>
          <w:sz w:val="24"/>
          <w:szCs w:val="24"/>
        </w:rPr>
        <w:t>on equality, diversity and inclusion matters.</w:t>
      </w:r>
    </w:p>
    <w:p w14:paraId="61813EE0" w14:textId="77777777" w:rsidR="002E0DF8" w:rsidRPr="00AC71C1" w:rsidRDefault="002E0DF8" w:rsidP="00211AF8">
      <w:pPr>
        <w:spacing w:after="0" w:line="240" w:lineRule="auto"/>
        <w:rPr>
          <w:rFonts w:ascii="Arial" w:hAnsi="Arial" w:cs="Arial"/>
          <w:sz w:val="24"/>
          <w:szCs w:val="24"/>
        </w:rPr>
      </w:pPr>
    </w:p>
    <w:p w14:paraId="71900B82" w14:textId="6BDF5BE3" w:rsidR="00856085" w:rsidRPr="00AC71C1" w:rsidRDefault="00856085" w:rsidP="00856085">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Clear EDI Vision &amp; Strategy</w:t>
      </w:r>
      <w:r w:rsidRPr="00AC71C1">
        <w:rPr>
          <w:rFonts w:ascii="Arial" w:hAnsi="Arial" w:cs="Arial"/>
          <w:b/>
          <w:bCs/>
          <w:color w:val="275317" w:themeColor="accent6" w:themeShade="80"/>
          <w:sz w:val="24"/>
          <w:szCs w:val="24"/>
        </w:rPr>
        <w:t xml:space="preserve">: </w:t>
      </w:r>
      <w:r w:rsidR="002E0DF8" w:rsidRPr="00AC71C1">
        <w:rPr>
          <w:rFonts w:ascii="Arial" w:hAnsi="Arial" w:cs="Arial"/>
          <w:sz w:val="24"/>
          <w:szCs w:val="24"/>
        </w:rPr>
        <w:t xml:space="preserve">an articulated vision and strategy for EDI providing the guiding principles that align with the </w:t>
      </w:r>
      <w:r w:rsidR="008446D4">
        <w:rPr>
          <w:rFonts w:ascii="Arial" w:hAnsi="Arial" w:cs="Arial"/>
          <w:sz w:val="24"/>
          <w:szCs w:val="24"/>
        </w:rPr>
        <w:t>Council’s</w:t>
      </w:r>
      <w:r w:rsidR="002E0DF8" w:rsidRPr="00AC71C1">
        <w:rPr>
          <w:rFonts w:ascii="Arial" w:hAnsi="Arial" w:cs="Arial"/>
          <w:sz w:val="24"/>
          <w:szCs w:val="24"/>
        </w:rPr>
        <w:t xml:space="preserve"> overall organisational goals.</w:t>
      </w:r>
    </w:p>
    <w:p w14:paraId="66F05526" w14:textId="40361E78" w:rsidR="002E0DF8" w:rsidRPr="00AC71C1" w:rsidRDefault="002E0DF8" w:rsidP="00856085">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 xml:space="preserve">Lead </w:t>
      </w:r>
      <w:r w:rsidR="0026497F">
        <w:rPr>
          <w:rFonts w:ascii="Arial" w:hAnsi="Arial" w:cs="Arial"/>
          <w:b/>
          <w:bCs/>
          <w:color w:val="215E99" w:themeColor="text2" w:themeTint="BF"/>
          <w:sz w:val="24"/>
          <w:szCs w:val="24"/>
        </w:rPr>
        <w:t>Council</w:t>
      </w:r>
      <w:r w:rsidR="00ED732A" w:rsidRPr="00AF19CA">
        <w:rPr>
          <w:rFonts w:ascii="Arial" w:hAnsi="Arial" w:cs="Arial"/>
          <w:b/>
          <w:bCs/>
          <w:color w:val="215E99" w:themeColor="text2" w:themeTint="BF"/>
          <w:sz w:val="24"/>
          <w:szCs w:val="24"/>
        </w:rPr>
        <w:t>lor</w:t>
      </w:r>
      <w:r w:rsidR="00AF19CA">
        <w:rPr>
          <w:rFonts w:ascii="Arial" w:hAnsi="Arial" w:cs="Arial"/>
          <w:b/>
          <w:bCs/>
          <w:color w:val="215E99" w:themeColor="text2" w:themeTint="BF"/>
          <w:sz w:val="24"/>
          <w:szCs w:val="24"/>
        </w:rPr>
        <w:t>s</w:t>
      </w:r>
      <w:r w:rsidRPr="00AC71C1">
        <w:rPr>
          <w:rFonts w:ascii="Arial" w:hAnsi="Arial" w:cs="Arial"/>
          <w:b/>
          <w:bCs/>
          <w:color w:val="275317" w:themeColor="accent6" w:themeShade="80"/>
          <w:sz w:val="24"/>
          <w:szCs w:val="24"/>
        </w:rPr>
        <w:t xml:space="preserve">: </w:t>
      </w:r>
      <w:r w:rsidR="009B395C">
        <w:rPr>
          <w:rFonts w:ascii="Arial" w:hAnsi="Arial" w:cs="Arial"/>
          <w:sz w:val="24"/>
          <w:szCs w:val="24"/>
        </w:rPr>
        <w:t xml:space="preserve">Both </w:t>
      </w:r>
      <w:r w:rsidR="0026497F">
        <w:rPr>
          <w:rFonts w:ascii="Arial" w:hAnsi="Arial" w:cs="Arial"/>
          <w:sz w:val="24"/>
          <w:szCs w:val="24"/>
        </w:rPr>
        <w:t>Council</w:t>
      </w:r>
      <w:r w:rsidRPr="00AC71C1">
        <w:rPr>
          <w:rFonts w:ascii="Arial" w:hAnsi="Arial" w:cs="Arial"/>
          <w:sz w:val="24"/>
          <w:szCs w:val="24"/>
        </w:rPr>
        <w:t xml:space="preserve">s have Lead </w:t>
      </w:r>
      <w:r w:rsidR="0026497F">
        <w:rPr>
          <w:rFonts w:ascii="Arial" w:hAnsi="Arial" w:cs="Arial"/>
          <w:sz w:val="24"/>
          <w:szCs w:val="24"/>
        </w:rPr>
        <w:t>Council</w:t>
      </w:r>
      <w:r w:rsidR="00ED620D">
        <w:rPr>
          <w:rFonts w:ascii="Arial" w:hAnsi="Arial" w:cs="Arial"/>
          <w:sz w:val="24"/>
          <w:szCs w:val="24"/>
        </w:rPr>
        <w:t>lors</w:t>
      </w:r>
      <w:r w:rsidRPr="00AC71C1">
        <w:rPr>
          <w:rFonts w:ascii="Arial" w:hAnsi="Arial" w:cs="Arial"/>
          <w:sz w:val="24"/>
          <w:szCs w:val="24"/>
        </w:rPr>
        <w:t xml:space="preserve"> for communities and equality who champion EDI issues</w:t>
      </w:r>
      <w:r w:rsidR="00206B14" w:rsidRPr="00AC71C1">
        <w:rPr>
          <w:rFonts w:ascii="Arial" w:hAnsi="Arial" w:cs="Arial"/>
          <w:sz w:val="24"/>
          <w:szCs w:val="24"/>
        </w:rPr>
        <w:t>.</w:t>
      </w:r>
      <w:r w:rsidR="00D94EB2">
        <w:rPr>
          <w:rFonts w:ascii="Arial" w:hAnsi="Arial" w:cs="Arial"/>
          <w:sz w:val="24"/>
          <w:szCs w:val="24"/>
        </w:rPr>
        <w:t xml:space="preserve"> </w:t>
      </w:r>
      <w:r w:rsidR="00E36AFA">
        <w:rPr>
          <w:rFonts w:ascii="Arial" w:hAnsi="Arial" w:cs="Arial"/>
          <w:sz w:val="24"/>
          <w:szCs w:val="24"/>
        </w:rPr>
        <w:t>The intranet</w:t>
      </w:r>
      <w:r w:rsidR="00E50B93">
        <w:rPr>
          <w:rFonts w:ascii="Arial" w:hAnsi="Arial" w:cs="Arial"/>
          <w:sz w:val="24"/>
          <w:szCs w:val="24"/>
        </w:rPr>
        <w:t xml:space="preserve"> has more detailed information.</w:t>
      </w:r>
      <w:r w:rsidR="00D94EB2">
        <w:rPr>
          <w:rFonts w:ascii="Arial" w:hAnsi="Arial" w:cs="Arial"/>
          <w:sz w:val="24"/>
          <w:szCs w:val="24"/>
        </w:rPr>
        <w:t xml:space="preserve"> </w:t>
      </w:r>
    </w:p>
    <w:p w14:paraId="402E5313" w14:textId="4E498EB0" w:rsidR="00206B14" w:rsidRPr="00AC71C1" w:rsidRDefault="00692EE4" w:rsidP="00856085">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Directors Leadership and Commitment</w:t>
      </w:r>
      <w:r w:rsidR="00D67F56" w:rsidRPr="00AF19CA">
        <w:rPr>
          <w:rFonts w:ascii="Arial" w:hAnsi="Arial" w:cs="Arial"/>
          <w:b/>
          <w:bCs/>
          <w:color w:val="215E99" w:themeColor="text2" w:themeTint="BF"/>
          <w:sz w:val="24"/>
          <w:szCs w:val="24"/>
        </w:rPr>
        <w:t xml:space="preserve">: </w:t>
      </w:r>
      <w:r w:rsidR="00D67F56">
        <w:rPr>
          <w:rFonts w:ascii="Arial" w:hAnsi="Arial" w:cs="Arial"/>
          <w:sz w:val="24"/>
          <w:szCs w:val="24"/>
        </w:rPr>
        <w:t>Senior leaders</w:t>
      </w:r>
      <w:r w:rsidRPr="00AC71C1">
        <w:rPr>
          <w:rFonts w:ascii="Arial" w:hAnsi="Arial" w:cs="Arial"/>
          <w:sz w:val="24"/>
          <w:szCs w:val="24"/>
        </w:rPr>
        <w:t xml:space="preserve"> lead on specific EDI issues or task groups</w:t>
      </w:r>
      <w:r w:rsidR="00D67F56">
        <w:rPr>
          <w:rFonts w:ascii="Arial" w:hAnsi="Arial" w:cs="Arial"/>
          <w:sz w:val="24"/>
          <w:szCs w:val="24"/>
        </w:rPr>
        <w:t xml:space="preserve">.  For example, sponsors of our network groups. </w:t>
      </w:r>
    </w:p>
    <w:p w14:paraId="4DC338BF" w14:textId="4A6159AF" w:rsidR="00692EE4" w:rsidRPr="00AC71C1" w:rsidRDefault="00692EE4" w:rsidP="00692EE4">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Member development and lead</w:t>
      </w:r>
      <w:r w:rsidR="004C2052" w:rsidRPr="00AF19CA">
        <w:rPr>
          <w:rFonts w:ascii="Arial" w:hAnsi="Arial" w:cs="Arial"/>
          <w:b/>
          <w:bCs/>
          <w:color w:val="215E99" w:themeColor="text2" w:themeTint="BF"/>
          <w:sz w:val="24"/>
          <w:szCs w:val="24"/>
        </w:rPr>
        <w:t>ership</w:t>
      </w:r>
      <w:r w:rsidR="004C2052" w:rsidRPr="00AC71C1">
        <w:rPr>
          <w:rFonts w:ascii="Arial" w:hAnsi="Arial" w:cs="Arial"/>
          <w:b/>
          <w:bCs/>
          <w:color w:val="275317" w:themeColor="accent6" w:themeShade="80"/>
          <w:sz w:val="24"/>
          <w:szCs w:val="24"/>
        </w:rPr>
        <w:t xml:space="preserve">: </w:t>
      </w:r>
      <w:r w:rsidR="004C2052" w:rsidRPr="00AC71C1">
        <w:rPr>
          <w:rFonts w:ascii="Arial" w:hAnsi="Arial" w:cs="Arial"/>
          <w:sz w:val="24"/>
          <w:szCs w:val="24"/>
        </w:rPr>
        <w:t xml:space="preserve">All Members of the </w:t>
      </w:r>
      <w:r w:rsidR="0026497F">
        <w:rPr>
          <w:rFonts w:ascii="Arial" w:hAnsi="Arial" w:cs="Arial"/>
          <w:sz w:val="24"/>
          <w:szCs w:val="24"/>
        </w:rPr>
        <w:t>Council</w:t>
      </w:r>
      <w:r w:rsidR="004C2052" w:rsidRPr="00AC71C1">
        <w:rPr>
          <w:rFonts w:ascii="Arial" w:hAnsi="Arial" w:cs="Arial"/>
          <w:sz w:val="24"/>
          <w:szCs w:val="24"/>
        </w:rPr>
        <w:t xml:space="preserve"> commit to personal development and leadership on EDI.</w:t>
      </w:r>
    </w:p>
    <w:p w14:paraId="6B83F998" w14:textId="693D6A46" w:rsidR="004C2052" w:rsidRPr="00AC71C1" w:rsidRDefault="008B7777" w:rsidP="00692EE4">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Departmental Targets</w:t>
      </w:r>
      <w:r w:rsidRPr="00AC71C1">
        <w:rPr>
          <w:rFonts w:ascii="Arial" w:hAnsi="Arial" w:cs="Arial"/>
          <w:b/>
          <w:bCs/>
          <w:color w:val="275317" w:themeColor="accent6" w:themeShade="80"/>
          <w:sz w:val="24"/>
          <w:szCs w:val="24"/>
        </w:rPr>
        <w:t>:</w:t>
      </w:r>
      <w:r w:rsidRPr="00AC71C1">
        <w:rPr>
          <w:rFonts w:ascii="Arial" w:hAnsi="Arial" w:cs="Arial"/>
          <w:color w:val="275317" w:themeColor="accent6" w:themeShade="80"/>
          <w:sz w:val="24"/>
          <w:szCs w:val="24"/>
        </w:rPr>
        <w:t xml:space="preserve"> </w:t>
      </w:r>
      <w:r w:rsidRPr="00AC71C1">
        <w:rPr>
          <w:rFonts w:ascii="Arial" w:hAnsi="Arial" w:cs="Arial"/>
          <w:sz w:val="24"/>
          <w:szCs w:val="24"/>
        </w:rPr>
        <w:t>Setting up specific and measurable targets within each department creates a roadmap for progress and accountability.</w:t>
      </w:r>
    </w:p>
    <w:p w14:paraId="51FBDBE0" w14:textId="72BFEB1B" w:rsidR="00823D66" w:rsidRPr="00AC71C1" w:rsidRDefault="00823D66" w:rsidP="00692EE4">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Governance Framework</w:t>
      </w:r>
      <w:r w:rsidRPr="00AC71C1">
        <w:rPr>
          <w:rFonts w:ascii="Arial" w:hAnsi="Arial" w:cs="Arial"/>
          <w:b/>
          <w:bCs/>
          <w:color w:val="275317" w:themeColor="accent6" w:themeShade="80"/>
          <w:sz w:val="24"/>
          <w:szCs w:val="24"/>
        </w:rPr>
        <w:t>:</w:t>
      </w:r>
      <w:r w:rsidRPr="00AC71C1">
        <w:rPr>
          <w:rFonts w:ascii="Arial" w:hAnsi="Arial" w:cs="Arial"/>
          <w:color w:val="275317" w:themeColor="accent6" w:themeShade="80"/>
          <w:sz w:val="24"/>
          <w:szCs w:val="24"/>
        </w:rPr>
        <w:t xml:space="preserve"> </w:t>
      </w:r>
      <w:r w:rsidRPr="00AC71C1">
        <w:rPr>
          <w:rFonts w:ascii="Arial" w:hAnsi="Arial" w:cs="Arial"/>
          <w:sz w:val="24"/>
          <w:szCs w:val="24"/>
        </w:rPr>
        <w:t xml:space="preserve">The </w:t>
      </w:r>
      <w:r w:rsidR="0026497F">
        <w:rPr>
          <w:rFonts w:ascii="Arial" w:hAnsi="Arial" w:cs="Arial"/>
          <w:sz w:val="24"/>
          <w:szCs w:val="24"/>
        </w:rPr>
        <w:t>Council</w:t>
      </w:r>
      <w:r w:rsidRPr="00AC71C1">
        <w:rPr>
          <w:rFonts w:ascii="Arial" w:hAnsi="Arial" w:cs="Arial"/>
          <w:sz w:val="24"/>
          <w:szCs w:val="24"/>
        </w:rPr>
        <w:t xml:space="preserve">s maintain a robust governance framework for EDI, </w:t>
      </w:r>
      <w:r w:rsidR="0013769E" w:rsidRPr="00AC71C1">
        <w:rPr>
          <w:rFonts w:ascii="Arial" w:hAnsi="Arial" w:cs="Arial"/>
          <w:sz w:val="24"/>
          <w:szCs w:val="24"/>
        </w:rPr>
        <w:t xml:space="preserve">and will </w:t>
      </w:r>
      <w:r w:rsidR="004F404D">
        <w:rPr>
          <w:rFonts w:ascii="Arial" w:hAnsi="Arial" w:cs="Arial"/>
          <w:sz w:val="24"/>
          <w:szCs w:val="24"/>
        </w:rPr>
        <w:t xml:space="preserve">be </w:t>
      </w:r>
      <w:r w:rsidR="0013769E" w:rsidRPr="00AC71C1">
        <w:rPr>
          <w:rFonts w:ascii="Arial" w:hAnsi="Arial" w:cs="Arial"/>
          <w:sz w:val="24"/>
          <w:szCs w:val="24"/>
        </w:rPr>
        <w:t xml:space="preserve">developing a Corporate Equalities Board, </w:t>
      </w:r>
      <w:r w:rsidR="004F404D">
        <w:rPr>
          <w:rFonts w:ascii="Arial" w:hAnsi="Arial" w:cs="Arial"/>
          <w:sz w:val="24"/>
          <w:szCs w:val="24"/>
        </w:rPr>
        <w:t>as well as</w:t>
      </w:r>
      <w:r w:rsidR="0013769E" w:rsidRPr="00AC71C1">
        <w:rPr>
          <w:rFonts w:ascii="Arial" w:hAnsi="Arial" w:cs="Arial"/>
          <w:sz w:val="24"/>
          <w:szCs w:val="24"/>
        </w:rPr>
        <w:t xml:space="preserve"> developing the networks that will feed into the Equalities Board on a </w:t>
      </w:r>
      <w:r w:rsidR="00E627AA">
        <w:rPr>
          <w:rFonts w:ascii="Arial" w:hAnsi="Arial" w:cs="Arial"/>
          <w:sz w:val="24"/>
          <w:szCs w:val="24"/>
        </w:rPr>
        <w:t>quarterly</w:t>
      </w:r>
      <w:r w:rsidR="00E627AA" w:rsidRPr="00AC71C1">
        <w:rPr>
          <w:rFonts w:ascii="Arial" w:hAnsi="Arial" w:cs="Arial"/>
          <w:sz w:val="24"/>
          <w:szCs w:val="24"/>
        </w:rPr>
        <w:t xml:space="preserve"> </w:t>
      </w:r>
      <w:r w:rsidR="0013769E" w:rsidRPr="00AC71C1">
        <w:rPr>
          <w:rFonts w:ascii="Arial" w:hAnsi="Arial" w:cs="Arial"/>
          <w:sz w:val="24"/>
          <w:szCs w:val="24"/>
        </w:rPr>
        <w:t xml:space="preserve">basis. </w:t>
      </w:r>
    </w:p>
    <w:p w14:paraId="55528966" w14:textId="151B7083" w:rsidR="00AA1F65" w:rsidRPr="00AC71C1" w:rsidRDefault="001077DD" w:rsidP="00692EE4">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lastRenderedPageBreak/>
        <w:t>Equality Impact Assessments</w:t>
      </w:r>
      <w:r w:rsidRPr="00AC71C1">
        <w:rPr>
          <w:rFonts w:ascii="Arial" w:hAnsi="Arial" w:cs="Arial"/>
          <w:b/>
          <w:bCs/>
          <w:color w:val="275317" w:themeColor="accent6" w:themeShade="80"/>
          <w:sz w:val="24"/>
          <w:szCs w:val="24"/>
        </w:rPr>
        <w:t>:</w:t>
      </w:r>
      <w:r w:rsidRPr="00AC71C1">
        <w:rPr>
          <w:rFonts w:ascii="Arial" w:hAnsi="Arial" w:cs="Arial"/>
          <w:color w:val="275317" w:themeColor="accent6" w:themeShade="80"/>
          <w:sz w:val="24"/>
          <w:szCs w:val="24"/>
        </w:rPr>
        <w:t xml:space="preserve"> </w:t>
      </w:r>
      <w:r w:rsidRPr="00AC71C1">
        <w:rPr>
          <w:rFonts w:ascii="Arial" w:hAnsi="Arial" w:cs="Arial"/>
          <w:sz w:val="24"/>
          <w:szCs w:val="24"/>
        </w:rPr>
        <w:t xml:space="preserve">all key decisions of the </w:t>
      </w:r>
      <w:r w:rsidR="0026497F">
        <w:rPr>
          <w:rFonts w:ascii="Arial" w:hAnsi="Arial" w:cs="Arial"/>
          <w:sz w:val="24"/>
          <w:szCs w:val="24"/>
        </w:rPr>
        <w:t>Council</w:t>
      </w:r>
      <w:r w:rsidRPr="00AC71C1">
        <w:rPr>
          <w:rFonts w:ascii="Arial" w:hAnsi="Arial" w:cs="Arial"/>
          <w:sz w:val="24"/>
          <w:szCs w:val="24"/>
        </w:rPr>
        <w:t xml:space="preserve"> are informed by clear equality impact assessments.</w:t>
      </w:r>
    </w:p>
    <w:p w14:paraId="2AD5F4D5" w14:textId="720D2820" w:rsidR="001077DD" w:rsidRPr="00AC71C1" w:rsidRDefault="001077DD" w:rsidP="00692EE4">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EDI Annual Reports</w:t>
      </w:r>
      <w:r w:rsidRPr="00AC71C1">
        <w:rPr>
          <w:rFonts w:ascii="Arial" w:hAnsi="Arial" w:cs="Arial"/>
          <w:b/>
          <w:bCs/>
          <w:color w:val="275317" w:themeColor="accent6" w:themeShade="80"/>
          <w:sz w:val="24"/>
          <w:szCs w:val="24"/>
        </w:rPr>
        <w:t>:</w:t>
      </w:r>
      <w:r w:rsidRPr="00AC71C1">
        <w:rPr>
          <w:rFonts w:ascii="Arial" w:hAnsi="Arial" w:cs="Arial"/>
          <w:color w:val="275317" w:themeColor="accent6" w:themeShade="80"/>
          <w:sz w:val="24"/>
          <w:szCs w:val="24"/>
        </w:rPr>
        <w:t xml:space="preserve"> </w:t>
      </w:r>
      <w:r w:rsidR="003935CB" w:rsidRPr="00AC71C1">
        <w:rPr>
          <w:rFonts w:ascii="Arial" w:hAnsi="Arial" w:cs="Arial"/>
          <w:sz w:val="24"/>
          <w:szCs w:val="24"/>
        </w:rPr>
        <w:t>we aim to produce a</w:t>
      </w:r>
      <w:r w:rsidR="00B2251B">
        <w:rPr>
          <w:rFonts w:ascii="Arial" w:hAnsi="Arial" w:cs="Arial"/>
          <w:sz w:val="24"/>
          <w:szCs w:val="24"/>
        </w:rPr>
        <w:t>n</w:t>
      </w:r>
      <w:r w:rsidR="003935CB" w:rsidRPr="00AC71C1">
        <w:rPr>
          <w:rFonts w:ascii="Arial" w:hAnsi="Arial" w:cs="Arial"/>
          <w:sz w:val="24"/>
          <w:szCs w:val="24"/>
        </w:rPr>
        <w:t xml:space="preserve"> annual report of the </w:t>
      </w:r>
      <w:r w:rsidR="008446D4">
        <w:rPr>
          <w:rFonts w:ascii="Arial" w:hAnsi="Arial" w:cs="Arial"/>
          <w:sz w:val="24"/>
          <w:szCs w:val="24"/>
        </w:rPr>
        <w:t>Council’s</w:t>
      </w:r>
      <w:r w:rsidR="003935CB" w:rsidRPr="00AC71C1">
        <w:rPr>
          <w:rFonts w:ascii="Arial" w:hAnsi="Arial" w:cs="Arial"/>
          <w:sz w:val="24"/>
          <w:szCs w:val="24"/>
        </w:rPr>
        <w:t xml:space="preserve"> work on Equality, Diversity and Inclusion. </w:t>
      </w:r>
    </w:p>
    <w:p w14:paraId="5F1056BD" w14:textId="68297551" w:rsidR="0080192E" w:rsidRPr="00AC71C1" w:rsidRDefault="00251158" w:rsidP="00692EE4">
      <w:pPr>
        <w:pStyle w:val="ListParagraph"/>
        <w:numPr>
          <w:ilvl w:val="0"/>
          <w:numId w:val="5"/>
        </w:numPr>
        <w:spacing w:after="0" w:line="240" w:lineRule="auto"/>
        <w:rPr>
          <w:rFonts w:ascii="Arial" w:hAnsi="Arial" w:cs="Arial"/>
          <w:sz w:val="24"/>
          <w:szCs w:val="24"/>
        </w:rPr>
      </w:pPr>
      <w:r w:rsidRPr="00AF19CA">
        <w:rPr>
          <w:rFonts w:ascii="Arial" w:hAnsi="Arial" w:cs="Arial"/>
          <w:b/>
          <w:bCs/>
          <w:color w:val="215E99" w:themeColor="text2" w:themeTint="BF"/>
          <w:sz w:val="24"/>
          <w:szCs w:val="24"/>
        </w:rPr>
        <w:t>EDI Budget</w:t>
      </w:r>
      <w:r w:rsidRPr="00AC71C1">
        <w:rPr>
          <w:rFonts w:ascii="Arial" w:hAnsi="Arial" w:cs="Arial"/>
          <w:b/>
          <w:bCs/>
          <w:color w:val="275317" w:themeColor="accent6" w:themeShade="80"/>
          <w:sz w:val="24"/>
          <w:szCs w:val="24"/>
        </w:rPr>
        <w:t>:</w:t>
      </w:r>
      <w:r w:rsidRPr="00AC71C1">
        <w:rPr>
          <w:rFonts w:ascii="Arial" w:hAnsi="Arial" w:cs="Arial"/>
          <w:color w:val="275317" w:themeColor="accent6" w:themeShade="80"/>
          <w:sz w:val="24"/>
          <w:szCs w:val="24"/>
        </w:rPr>
        <w:t xml:space="preserve"> </w:t>
      </w:r>
      <w:r w:rsidRPr="00AC71C1">
        <w:rPr>
          <w:rFonts w:ascii="Arial" w:hAnsi="Arial" w:cs="Arial"/>
          <w:b/>
          <w:bCs/>
          <w:color w:val="275317" w:themeColor="accent6" w:themeShade="80"/>
          <w:sz w:val="24"/>
          <w:szCs w:val="24"/>
        </w:rPr>
        <w:t xml:space="preserve"> </w:t>
      </w:r>
      <w:r w:rsidR="00E34A2E" w:rsidRPr="00AC71C1">
        <w:rPr>
          <w:rFonts w:ascii="Arial" w:hAnsi="Arial" w:cs="Arial"/>
          <w:sz w:val="24"/>
          <w:szCs w:val="24"/>
        </w:rPr>
        <w:t xml:space="preserve">the </w:t>
      </w:r>
      <w:r w:rsidR="0026497F">
        <w:rPr>
          <w:rFonts w:ascii="Arial" w:hAnsi="Arial" w:cs="Arial"/>
          <w:sz w:val="24"/>
          <w:szCs w:val="24"/>
        </w:rPr>
        <w:t>Council</w:t>
      </w:r>
      <w:r w:rsidR="00CC52A1">
        <w:rPr>
          <w:rFonts w:ascii="Arial" w:hAnsi="Arial" w:cs="Arial"/>
          <w:sz w:val="24"/>
          <w:szCs w:val="24"/>
        </w:rPr>
        <w:t>s</w:t>
      </w:r>
      <w:r w:rsidR="00E34A2E" w:rsidRPr="00AC71C1">
        <w:rPr>
          <w:rFonts w:ascii="Arial" w:hAnsi="Arial" w:cs="Arial"/>
          <w:sz w:val="24"/>
          <w:szCs w:val="24"/>
        </w:rPr>
        <w:t xml:space="preserve"> will identify a budget for specific EDI work linked to our networks and initiatives. </w:t>
      </w:r>
    </w:p>
    <w:p w14:paraId="6A2D91C6" w14:textId="77777777" w:rsidR="00612AB9" w:rsidRPr="00AC71C1" w:rsidRDefault="00612AB9" w:rsidP="00612AB9">
      <w:pPr>
        <w:spacing w:after="0" w:line="240" w:lineRule="auto"/>
        <w:rPr>
          <w:rFonts w:ascii="Arial" w:hAnsi="Arial" w:cs="Arial"/>
          <w:sz w:val="24"/>
          <w:szCs w:val="24"/>
        </w:rPr>
      </w:pPr>
    </w:p>
    <w:p w14:paraId="23DB1F2B" w14:textId="363C193A" w:rsidR="00612AB9" w:rsidRPr="006B2A65" w:rsidRDefault="00D62815" w:rsidP="00612AB9">
      <w:pPr>
        <w:spacing w:after="0" w:line="240" w:lineRule="auto"/>
        <w:rPr>
          <w:rFonts w:ascii="Arial" w:hAnsi="Arial" w:cs="Arial"/>
          <w:b/>
          <w:bCs/>
          <w:color w:val="275317" w:themeColor="accent6" w:themeShade="80"/>
          <w:sz w:val="24"/>
          <w:szCs w:val="24"/>
        </w:rPr>
      </w:pPr>
      <w:r w:rsidRPr="006B2A65">
        <w:rPr>
          <w:rFonts w:ascii="Arial" w:hAnsi="Arial" w:cs="Arial"/>
          <w:b/>
          <w:bCs/>
          <w:color w:val="275317" w:themeColor="accent6" w:themeShade="80"/>
          <w:sz w:val="24"/>
          <w:szCs w:val="24"/>
        </w:rPr>
        <w:t>Workforce and culture</w:t>
      </w:r>
    </w:p>
    <w:p w14:paraId="1AD3C839" w14:textId="77777777" w:rsidR="00D62815" w:rsidRPr="00AC71C1" w:rsidRDefault="00D62815" w:rsidP="00612AB9">
      <w:pPr>
        <w:spacing w:after="0" w:line="240" w:lineRule="auto"/>
        <w:rPr>
          <w:rFonts w:ascii="Arial" w:hAnsi="Arial" w:cs="Arial"/>
          <w:b/>
          <w:bCs/>
          <w:color w:val="0070C0"/>
          <w:sz w:val="24"/>
          <w:szCs w:val="24"/>
        </w:rPr>
      </w:pPr>
    </w:p>
    <w:p w14:paraId="3E7ECD43" w14:textId="43A3D0A1" w:rsidR="00D62815" w:rsidRDefault="00D62815" w:rsidP="00612AB9">
      <w:pPr>
        <w:spacing w:after="0" w:line="240" w:lineRule="auto"/>
        <w:rPr>
          <w:rFonts w:ascii="Arial" w:hAnsi="Arial" w:cs="Arial"/>
          <w:sz w:val="24"/>
          <w:szCs w:val="24"/>
        </w:rPr>
      </w:pPr>
      <w:r w:rsidRPr="00AC71C1">
        <w:rPr>
          <w:rFonts w:ascii="Arial" w:hAnsi="Arial" w:cs="Arial"/>
          <w:sz w:val="24"/>
          <w:szCs w:val="24"/>
        </w:rPr>
        <w:t xml:space="preserve">This action underscores the importance of a workforce that reflects the diversity of the Guildford and Waverley communities, requiring intentional efforts in recruitment, development, and retention.  It is also about creating a workforce culture which embraces and values diversity and seeks to eliminate bullying, harassment, and discrimination. </w:t>
      </w:r>
    </w:p>
    <w:p w14:paraId="317C228F" w14:textId="77777777" w:rsidR="00D62815" w:rsidRPr="00AC71C1" w:rsidRDefault="00D62815" w:rsidP="00612AB9">
      <w:pPr>
        <w:spacing w:after="0" w:line="240" w:lineRule="auto"/>
        <w:rPr>
          <w:rFonts w:ascii="Arial" w:hAnsi="Arial" w:cs="Arial"/>
          <w:sz w:val="24"/>
          <w:szCs w:val="24"/>
        </w:rPr>
      </w:pPr>
    </w:p>
    <w:p w14:paraId="68B9EB13" w14:textId="57355A4D" w:rsidR="00D62815" w:rsidRPr="00AC71C1" w:rsidRDefault="17A2D071"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 xml:space="preserve">Inclusive </w:t>
      </w:r>
      <w:r w:rsidR="003C4486" w:rsidRPr="006B2A65">
        <w:rPr>
          <w:rFonts w:ascii="Arial" w:hAnsi="Arial" w:cs="Arial"/>
          <w:b/>
          <w:bCs/>
          <w:color w:val="275317" w:themeColor="accent6" w:themeShade="80"/>
          <w:sz w:val="24"/>
          <w:szCs w:val="24"/>
        </w:rPr>
        <w:t xml:space="preserve">Policies </w:t>
      </w:r>
      <w:r w:rsidRPr="006B2A65">
        <w:rPr>
          <w:rFonts w:ascii="Arial" w:hAnsi="Arial" w:cs="Arial"/>
          <w:b/>
          <w:bCs/>
          <w:color w:val="275317" w:themeColor="accent6" w:themeShade="80"/>
          <w:sz w:val="24"/>
          <w:szCs w:val="24"/>
        </w:rPr>
        <w:t xml:space="preserve">&amp; Practices: </w:t>
      </w:r>
      <w:r w:rsidRPr="006B2A65">
        <w:rPr>
          <w:rFonts w:ascii="Arial" w:hAnsi="Arial" w:cs="Arial"/>
          <w:color w:val="275317" w:themeColor="accent6" w:themeShade="80"/>
          <w:sz w:val="24"/>
          <w:szCs w:val="24"/>
        </w:rPr>
        <w:t xml:space="preserve"> </w:t>
      </w:r>
      <w:r w:rsidRPr="3528BDBE">
        <w:rPr>
          <w:rFonts w:ascii="Arial" w:hAnsi="Arial" w:cs="Arial"/>
          <w:sz w:val="24"/>
          <w:szCs w:val="24"/>
        </w:rPr>
        <w:t>policies and practices must evolve</w:t>
      </w:r>
      <w:r w:rsidR="4553880F" w:rsidRPr="3528BDBE">
        <w:rPr>
          <w:rFonts w:ascii="Arial" w:hAnsi="Arial" w:cs="Arial"/>
          <w:sz w:val="24"/>
          <w:szCs w:val="24"/>
        </w:rPr>
        <w:t xml:space="preserve"> to keep pace with societal changes, embodying inclusivity and fairness</w:t>
      </w:r>
      <w:r w:rsidR="00677936">
        <w:rPr>
          <w:rFonts w:ascii="Arial" w:hAnsi="Arial" w:cs="Arial"/>
          <w:sz w:val="24"/>
          <w:szCs w:val="24"/>
        </w:rPr>
        <w:t xml:space="preserve"> with inclusive language used in all documents</w:t>
      </w:r>
      <w:r w:rsidR="4553880F" w:rsidRPr="3528BDBE">
        <w:rPr>
          <w:rFonts w:ascii="Arial" w:hAnsi="Arial" w:cs="Arial"/>
          <w:sz w:val="24"/>
          <w:szCs w:val="24"/>
        </w:rPr>
        <w:t>.</w:t>
      </w:r>
      <w:r w:rsidR="02AADA59" w:rsidRPr="3528BDBE">
        <w:rPr>
          <w:rFonts w:ascii="Arial" w:hAnsi="Arial" w:cs="Arial"/>
          <w:sz w:val="24"/>
          <w:szCs w:val="24"/>
        </w:rPr>
        <w:t xml:space="preserve"> </w:t>
      </w:r>
    </w:p>
    <w:p w14:paraId="266AA685" w14:textId="3656160D" w:rsidR="00E352CF" w:rsidRPr="00AC71C1" w:rsidRDefault="00E352CF"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 xml:space="preserve">Developmental programmes: </w:t>
      </w:r>
      <w:r w:rsidRPr="006B2A65">
        <w:rPr>
          <w:rFonts w:ascii="Arial" w:hAnsi="Arial" w:cs="Arial"/>
          <w:color w:val="275317" w:themeColor="accent6" w:themeShade="80"/>
          <w:sz w:val="24"/>
          <w:szCs w:val="24"/>
        </w:rPr>
        <w:t xml:space="preserve"> </w:t>
      </w:r>
      <w:r w:rsidRPr="00AC71C1">
        <w:rPr>
          <w:rFonts w:ascii="Arial" w:hAnsi="Arial" w:cs="Arial"/>
          <w:sz w:val="24"/>
          <w:szCs w:val="24"/>
        </w:rPr>
        <w:t>approaches such as mentoring, coaching and reverse mentoring will be used to encourage and enable professional development and breaking of “glass ceilings”.</w:t>
      </w:r>
    </w:p>
    <w:p w14:paraId="41134557" w14:textId="3EBA0D08" w:rsidR="00E352CF" w:rsidRDefault="00E352CF"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 xml:space="preserve">Learning &amp; Development Plan: </w:t>
      </w:r>
      <w:r w:rsidR="000B4B49" w:rsidRPr="00AC71C1">
        <w:rPr>
          <w:rFonts w:ascii="Arial" w:hAnsi="Arial" w:cs="Arial"/>
          <w:sz w:val="24"/>
          <w:szCs w:val="24"/>
        </w:rPr>
        <w:t>a robust plan ensures that employees have access to continuous learning opportunities that promote EDI awareness and skills.</w:t>
      </w:r>
    </w:p>
    <w:p w14:paraId="36C354DA" w14:textId="5C9A6F57" w:rsidR="008E368B" w:rsidRPr="00AC71C1" w:rsidRDefault="003F7CC6"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 xml:space="preserve">Reasonable Adjustments Passport (RAPs): </w:t>
      </w:r>
      <w:r w:rsidR="007F3026">
        <w:rPr>
          <w:rFonts w:ascii="Arial" w:hAnsi="Arial" w:cs="Arial"/>
          <w:sz w:val="24"/>
          <w:szCs w:val="24"/>
        </w:rPr>
        <w:t xml:space="preserve">reducing the demand on an employee to repeatedly explain their needs and automatically be provided with necessary adjustments.  </w:t>
      </w:r>
      <w:r w:rsidR="00FA45C6">
        <w:rPr>
          <w:rFonts w:ascii="Arial" w:hAnsi="Arial" w:cs="Arial"/>
          <w:sz w:val="24"/>
          <w:szCs w:val="24"/>
        </w:rPr>
        <w:t xml:space="preserve"> Enabling the </w:t>
      </w:r>
      <w:r w:rsidR="0026497F">
        <w:rPr>
          <w:rFonts w:ascii="Arial" w:hAnsi="Arial" w:cs="Arial"/>
          <w:sz w:val="24"/>
          <w:szCs w:val="24"/>
        </w:rPr>
        <w:t>Council</w:t>
      </w:r>
      <w:r w:rsidR="00FA45C6">
        <w:rPr>
          <w:rFonts w:ascii="Arial" w:hAnsi="Arial" w:cs="Arial"/>
          <w:sz w:val="24"/>
          <w:szCs w:val="24"/>
        </w:rPr>
        <w:t xml:space="preserve">s to influence other organisations in </w:t>
      </w:r>
      <w:r w:rsidR="006B217E">
        <w:rPr>
          <w:rFonts w:ascii="Arial" w:hAnsi="Arial" w:cs="Arial"/>
          <w:sz w:val="24"/>
          <w:szCs w:val="24"/>
        </w:rPr>
        <w:t>both</w:t>
      </w:r>
      <w:r w:rsidR="00FA45C6">
        <w:rPr>
          <w:rFonts w:ascii="Arial" w:hAnsi="Arial" w:cs="Arial"/>
          <w:sz w:val="24"/>
          <w:szCs w:val="24"/>
        </w:rPr>
        <w:t xml:space="preserve"> borough</w:t>
      </w:r>
      <w:r w:rsidR="006B217E">
        <w:rPr>
          <w:rFonts w:ascii="Arial" w:hAnsi="Arial" w:cs="Arial"/>
          <w:sz w:val="24"/>
          <w:szCs w:val="24"/>
        </w:rPr>
        <w:t>s</w:t>
      </w:r>
      <w:r w:rsidR="00FA45C6">
        <w:rPr>
          <w:rFonts w:ascii="Arial" w:hAnsi="Arial" w:cs="Arial"/>
          <w:sz w:val="24"/>
          <w:szCs w:val="24"/>
        </w:rPr>
        <w:t xml:space="preserve"> to introduce RAPs so that they become commonplace across employers in Surrey. </w:t>
      </w:r>
    </w:p>
    <w:p w14:paraId="28282381" w14:textId="0CB5116A" w:rsidR="00EE16F1" w:rsidRPr="00AC71C1" w:rsidRDefault="2999A664"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 xml:space="preserve">Big Conversations: </w:t>
      </w:r>
      <w:r w:rsidRPr="006B2A65">
        <w:rPr>
          <w:rFonts w:ascii="Arial" w:hAnsi="Arial" w:cs="Arial"/>
          <w:color w:val="275317" w:themeColor="accent6" w:themeShade="80"/>
          <w:sz w:val="24"/>
          <w:szCs w:val="24"/>
        </w:rPr>
        <w:t xml:space="preserve"> </w:t>
      </w:r>
      <w:r w:rsidRPr="3528BDBE">
        <w:rPr>
          <w:rFonts w:ascii="Arial" w:hAnsi="Arial" w:cs="Arial"/>
          <w:sz w:val="24"/>
          <w:szCs w:val="24"/>
        </w:rPr>
        <w:t xml:space="preserve">creating spaces for open dialogues that promote understanding, addresses concerns, and cultivates an inclusive culture. </w:t>
      </w:r>
      <w:r w:rsidR="00F80283">
        <w:rPr>
          <w:rFonts w:ascii="Arial" w:hAnsi="Arial" w:cs="Arial"/>
          <w:sz w:val="24"/>
          <w:szCs w:val="24"/>
        </w:rPr>
        <w:t xml:space="preserve">This perspective focuses on an individual’s skills and talents, advocating for the removal of barriers and implementing inclusive practices to enable full participation. </w:t>
      </w:r>
    </w:p>
    <w:p w14:paraId="33313F6B" w14:textId="106DA9C5" w:rsidR="00D23305" w:rsidRPr="00AC71C1" w:rsidRDefault="34844EEB"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Hate Incidents:</w:t>
      </w:r>
      <w:r w:rsidRPr="006B2A65">
        <w:rPr>
          <w:rFonts w:ascii="Arial" w:hAnsi="Arial" w:cs="Arial"/>
          <w:color w:val="275317" w:themeColor="accent6" w:themeShade="80"/>
          <w:sz w:val="24"/>
          <w:szCs w:val="24"/>
        </w:rPr>
        <w:t xml:space="preserve"> </w:t>
      </w:r>
      <w:r w:rsidRPr="3528BDBE">
        <w:rPr>
          <w:rFonts w:ascii="Arial" w:hAnsi="Arial" w:cs="Arial"/>
          <w:sz w:val="24"/>
          <w:szCs w:val="24"/>
        </w:rPr>
        <w:t>policies</w:t>
      </w:r>
      <w:r w:rsidR="3F455379" w:rsidRPr="3528BDBE">
        <w:rPr>
          <w:rFonts w:ascii="Arial" w:hAnsi="Arial" w:cs="Arial"/>
          <w:sz w:val="24"/>
          <w:szCs w:val="24"/>
        </w:rPr>
        <w:t xml:space="preserve"> and </w:t>
      </w:r>
      <w:r w:rsidR="009A7981" w:rsidRPr="3528BDBE">
        <w:rPr>
          <w:rFonts w:ascii="Arial" w:hAnsi="Arial" w:cs="Arial"/>
          <w:sz w:val="24"/>
          <w:szCs w:val="24"/>
        </w:rPr>
        <w:t xml:space="preserve">procedures </w:t>
      </w:r>
      <w:r w:rsidR="009A7981">
        <w:rPr>
          <w:rFonts w:ascii="Arial" w:hAnsi="Arial" w:cs="Arial"/>
          <w:sz w:val="24"/>
          <w:szCs w:val="24"/>
        </w:rPr>
        <w:t>with</w:t>
      </w:r>
      <w:r w:rsidR="00A47C2B">
        <w:rPr>
          <w:rFonts w:ascii="Arial" w:hAnsi="Arial" w:cs="Arial"/>
          <w:sz w:val="24"/>
          <w:szCs w:val="24"/>
        </w:rPr>
        <w:t xml:space="preserve"> clear reporting processes </w:t>
      </w:r>
      <w:r w:rsidR="3F455379" w:rsidRPr="3528BDBE">
        <w:rPr>
          <w:rFonts w:ascii="Arial" w:hAnsi="Arial" w:cs="Arial"/>
          <w:sz w:val="24"/>
          <w:szCs w:val="24"/>
        </w:rPr>
        <w:t>to respond robustly and fairly to allegations of discrimination, bullying and harassment in the workplace</w:t>
      </w:r>
      <w:r w:rsidR="002563BA">
        <w:rPr>
          <w:rFonts w:ascii="Arial" w:hAnsi="Arial" w:cs="Arial"/>
          <w:sz w:val="24"/>
          <w:szCs w:val="24"/>
        </w:rPr>
        <w:t xml:space="preserve"> and our local communities. </w:t>
      </w:r>
      <w:r w:rsidR="3F455379" w:rsidRPr="3528BDBE">
        <w:rPr>
          <w:rFonts w:ascii="Arial" w:hAnsi="Arial" w:cs="Arial"/>
          <w:sz w:val="24"/>
          <w:szCs w:val="24"/>
        </w:rPr>
        <w:t xml:space="preserve"> </w:t>
      </w:r>
    </w:p>
    <w:p w14:paraId="39A76745" w14:textId="51FA4E8E" w:rsidR="001E783F" w:rsidRPr="00AC71C1" w:rsidRDefault="001E783F" w:rsidP="00456E37">
      <w:pPr>
        <w:pStyle w:val="ListParagraph"/>
        <w:numPr>
          <w:ilvl w:val="0"/>
          <w:numId w:val="5"/>
        </w:numPr>
        <w:spacing w:after="0" w:line="240" w:lineRule="auto"/>
        <w:rPr>
          <w:rFonts w:ascii="Arial" w:hAnsi="Arial" w:cs="Arial"/>
          <w:sz w:val="24"/>
          <w:szCs w:val="24"/>
        </w:rPr>
      </w:pPr>
      <w:r w:rsidRPr="006B2A65">
        <w:rPr>
          <w:rFonts w:ascii="Arial" w:hAnsi="Arial" w:cs="Arial"/>
          <w:b/>
          <w:bCs/>
          <w:color w:val="275317" w:themeColor="accent6" w:themeShade="80"/>
          <w:sz w:val="24"/>
          <w:szCs w:val="24"/>
        </w:rPr>
        <w:t>Network Groups:</w:t>
      </w:r>
      <w:r w:rsidRPr="006B2A65">
        <w:rPr>
          <w:rFonts w:ascii="Arial" w:hAnsi="Arial" w:cs="Arial"/>
          <w:color w:val="275317" w:themeColor="accent6" w:themeShade="80"/>
          <w:sz w:val="24"/>
          <w:szCs w:val="24"/>
        </w:rPr>
        <w:t xml:space="preserve">  </w:t>
      </w:r>
      <w:r w:rsidRPr="00AC71C1">
        <w:rPr>
          <w:rFonts w:ascii="Arial" w:hAnsi="Arial" w:cs="Arial"/>
          <w:sz w:val="24"/>
          <w:szCs w:val="24"/>
        </w:rPr>
        <w:t>fostering and supporting network groups within the organisation creates a secure space for employees to freely express their thoughts and opinions with</w:t>
      </w:r>
      <w:r w:rsidR="0076701F">
        <w:rPr>
          <w:rFonts w:ascii="Arial" w:hAnsi="Arial" w:cs="Arial"/>
          <w:sz w:val="24"/>
          <w:szCs w:val="24"/>
        </w:rPr>
        <w:t>out</w:t>
      </w:r>
      <w:r w:rsidRPr="00AC71C1">
        <w:rPr>
          <w:rFonts w:ascii="Arial" w:hAnsi="Arial" w:cs="Arial"/>
          <w:sz w:val="24"/>
          <w:szCs w:val="24"/>
        </w:rPr>
        <w:t xml:space="preserve"> the fear of criticism.  These groups also serve as valuable platforms for sharing innovation ideas and discovering new career opportunities. </w:t>
      </w:r>
    </w:p>
    <w:p w14:paraId="09F6E6D2" w14:textId="77777777" w:rsidR="00292B2E" w:rsidRPr="00AC71C1" w:rsidRDefault="00292B2E" w:rsidP="00C024BF">
      <w:pPr>
        <w:spacing w:after="0" w:line="240" w:lineRule="auto"/>
        <w:rPr>
          <w:rFonts w:ascii="Arial" w:hAnsi="Arial" w:cs="Arial"/>
          <w:sz w:val="24"/>
          <w:szCs w:val="24"/>
        </w:rPr>
      </w:pPr>
    </w:p>
    <w:p w14:paraId="7DC85AA1" w14:textId="21A4D3F8" w:rsidR="00C024BF" w:rsidRPr="006A3241" w:rsidRDefault="00C024BF" w:rsidP="00C024BF">
      <w:pPr>
        <w:spacing w:after="0" w:line="240" w:lineRule="auto"/>
        <w:rPr>
          <w:rFonts w:ascii="Arial" w:hAnsi="Arial" w:cs="Arial"/>
          <w:b/>
          <w:bCs/>
          <w:color w:val="FF0000"/>
          <w:sz w:val="24"/>
          <w:szCs w:val="24"/>
        </w:rPr>
      </w:pPr>
      <w:r w:rsidRPr="006A3241">
        <w:rPr>
          <w:rFonts w:ascii="Arial" w:hAnsi="Arial" w:cs="Arial"/>
          <w:b/>
          <w:bCs/>
          <w:color w:val="FF0000"/>
          <w:sz w:val="24"/>
          <w:szCs w:val="24"/>
        </w:rPr>
        <w:t>Evidence and data based</w:t>
      </w:r>
    </w:p>
    <w:p w14:paraId="6D6F01FB" w14:textId="77777777" w:rsidR="00102854" w:rsidRPr="00AC71C1" w:rsidRDefault="00102854" w:rsidP="00C024BF">
      <w:pPr>
        <w:spacing w:after="0" w:line="240" w:lineRule="auto"/>
        <w:rPr>
          <w:rFonts w:ascii="Arial" w:hAnsi="Arial" w:cs="Arial"/>
          <w:b/>
          <w:bCs/>
          <w:color w:val="0070C0"/>
          <w:sz w:val="24"/>
          <w:szCs w:val="24"/>
        </w:rPr>
      </w:pPr>
    </w:p>
    <w:p w14:paraId="1BB4DC1D" w14:textId="2EC187DA" w:rsidR="00102854" w:rsidRPr="00AC71C1" w:rsidRDefault="00102854" w:rsidP="00C024BF">
      <w:pPr>
        <w:spacing w:after="0" w:line="240" w:lineRule="auto"/>
        <w:rPr>
          <w:rFonts w:ascii="Arial" w:hAnsi="Arial" w:cs="Arial"/>
          <w:sz w:val="24"/>
          <w:szCs w:val="24"/>
        </w:rPr>
      </w:pPr>
      <w:r w:rsidRPr="00AC71C1">
        <w:rPr>
          <w:rFonts w:ascii="Arial" w:hAnsi="Arial" w:cs="Arial"/>
          <w:sz w:val="24"/>
          <w:szCs w:val="24"/>
        </w:rPr>
        <w:t>This initiative will enhance data capture mech</w:t>
      </w:r>
      <w:r w:rsidR="00BD50DE" w:rsidRPr="00AC71C1">
        <w:rPr>
          <w:rFonts w:ascii="Arial" w:hAnsi="Arial" w:cs="Arial"/>
          <w:sz w:val="24"/>
          <w:szCs w:val="24"/>
        </w:rPr>
        <w:t xml:space="preserve">anisms, ensuring accurate and comprehensive information on the demographics of the </w:t>
      </w:r>
      <w:r w:rsidR="008446D4">
        <w:rPr>
          <w:rFonts w:ascii="Arial" w:hAnsi="Arial" w:cs="Arial"/>
          <w:sz w:val="24"/>
          <w:szCs w:val="24"/>
        </w:rPr>
        <w:t>Council’s</w:t>
      </w:r>
      <w:r w:rsidR="00BD50DE" w:rsidRPr="00AC71C1">
        <w:rPr>
          <w:rFonts w:ascii="Arial" w:hAnsi="Arial" w:cs="Arial"/>
          <w:sz w:val="24"/>
          <w:szCs w:val="24"/>
        </w:rPr>
        <w:t xml:space="preserve"> workforce, service users, and communities.</w:t>
      </w:r>
    </w:p>
    <w:p w14:paraId="5C8CB832" w14:textId="77777777" w:rsidR="00BD50DE" w:rsidRPr="00AC71C1" w:rsidRDefault="00BD50DE" w:rsidP="00C024BF">
      <w:pPr>
        <w:spacing w:after="0" w:line="240" w:lineRule="auto"/>
        <w:rPr>
          <w:rFonts w:ascii="Arial" w:hAnsi="Arial" w:cs="Arial"/>
          <w:sz w:val="24"/>
          <w:szCs w:val="24"/>
        </w:rPr>
      </w:pPr>
    </w:p>
    <w:p w14:paraId="4FF1A436" w14:textId="6E89C8F9" w:rsidR="00BD50DE" w:rsidRPr="00AC71C1" w:rsidRDefault="00BD50DE"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lastRenderedPageBreak/>
        <w:t xml:space="preserve">Ethnicity &amp; Gender Pay Gap Reporting:  </w:t>
      </w:r>
      <w:r w:rsidRPr="00AC71C1">
        <w:rPr>
          <w:rFonts w:ascii="Arial" w:hAnsi="Arial" w:cs="Arial"/>
          <w:sz w:val="24"/>
          <w:szCs w:val="24"/>
        </w:rPr>
        <w:t>regular reporting on pay gaps provide transparency and accountability in addressing disparities.</w:t>
      </w:r>
    </w:p>
    <w:p w14:paraId="5CAECB30" w14:textId="02C3535B" w:rsidR="00BD50DE" w:rsidRPr="00AC71C1" w:rsidRDefault="4E6BAC40"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 xml:space="preserve">Equality Pay Audit:  </w:t>
      </w:r>
      <w:r w:rsidR="274D98E2" w:rsidRPr="3528BDBE">
        <w:rPr>
          <w:rFonts w:ascii="Arial" w:hAnsi="Arial" w:cs="Arial"/>
          <w:sz w:val="24"/>
          <w:szCs w:val="24"/>
        </w:rPr>
        <w:t>we will conduct bi-annual audits to ensure fairness in compensation and to identify and rectify any unjust discrepancies.</w:t>
      </w:r>
    </w:p>
    <w:p w14:paraId="64DC4D38" w14:textId="07682C3C" w:rsidR="00AB43F6" w:rsidRPr="00AC71C1" w:rsidRDefault="00AB43F6"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Workforce Profile:</w:t>
      </w:r>
      <w:r w:rsidRPr="006A3241">
        <w:rPr>
          <w:rFonts w:ascii="Arial" w:hAnsi="Arial" w:cs="Arial"/>
          <w:color w:val="FF0000"/>
          <w:sz w:val="24"/>
          <w:szCs w:val="24"/>
        </w:rPr>
        <w:t xml:space="preserve">  </w:t>
      </w:r>
      <w:r w:rsidR="006B217E" w:rsidRPr="006B217E">
        <w:rPr>
          <w:rFonts w:ascii="Arial" w:hAnsi="Arial" w:cs="Arial"/>
          <w:sz w:val="24"/>
          <w:szCs w:val="24"/>
        </w:rPr>
        <w:t xml:space="preserve">we will </w:t>
      </w:r>
      <w:r w:rsidR="00EF2A78" w:rsidRPr="006B217E">
        <w:rPr>
          <w:rFonts w:ascii="Arial" w:hAnsi="Arial" w:cs="Arial"/>
          <w:sz w:val="24"/>
          <w:szCs w:val="24"/>
        </w:rPr>
        <w:t xml:space="preserve">continuously </w:t>
      </w:r>
      <w:r w:rsidR="00EF2A78" w:rsidRPr="00AC71C1">
        <w:rPr>
          <w:rFonts w:ascii="Arial" w:hAnsi="Arial" w:cs="Arial"/>
          <w:sz w:val="24"/>
          <w:szCs w:val="24"/>
        </w:rPr>
        <w:t>monitor and analyse the workforce composition to identify under-representation.</w:t>
      </w:r>
    </w:p>
    <w:p w14:paraId="564A1A35" w14:textId="2A6C49EE" w:rsidR="00EF2A78" w:rsidRPr="00AC71C1" w:rsidRDefault="00EF2A78"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Data Collection and Analysis:</w:t>
      </w:r>
      <w:r w:rsidRPr="006A3241">
        <w:rPr>
          <w:rFonts w:ascii="Arial" w:hAnsi="Arial" w:cs="Arial"/>
          <w:color w:val="FF0000"/>
          <w:sz w:val="24"/>
          <w:szCs w:val="24"/>
        </w:rPr>
        <w:t xml:space="preserve">  </w:t>
      </w:r>
      <w:r w:rsidR="008415D5" w:rsidRPr="00AC71C1">
        <w:rPr>
          <w:rFonts w:ascii="Arial" w:hAnsi="Arial" w:cs="Arial"/>
          <w:sz w:val="24"/>
          <w:szCs w:val="24"/>
        </w:rPr>
        <w:t>ensure</w:t>
      </w:r>
      <w:r w:rsidR="00755816" w:rsidRPr="00AC71C1">
        <w:rPr>
          <w:rFonts w:ascii="Arial" w:hAnsi="Arial" w:cs="Arial"/>
          <w:sz w:val="24"/>
          <w:szCs w:val="24"/>
        </w:rPr>
        <w:t xml:space="preserve"> a proportionate approach to the collec</w:t>
      </w:r>
      <w:r w:rsidR="002C62D6" w:rsidRPr="00AC71C1">
        <w:rPr>
          <w:rFonts w:ascii="Arial" w:hAnsi="Arial" w:cs="Arial"/>
          <w:sz w:val="24"/>
          <w:szCs w:val="24"/>
        </w:rPr>
        <w:t xml:space="preserve">tion and analysis of personal and sensitive data is reflected in the </w:t>
      </w:r>
      <w:r w:rsidR="0026497F">
        <w:rPr>
          <w:rFonts w:ascii="Arial" w:hAnsi="Arial" w:cs="Arial"/>
          <w:sz w:val="24"/>
          <w:szCs w:val="24"/>
        </w:rPr>
        <w:t>Council’s</w:t>
      </w:r>
      <w:r w:rsidR="002C62D6" w:rsidRPr="00AC71C1">
        <w:rPr>
          <w:rFonts w:ascii="Arial" w:hAnsi="Arial" w:cs="Arial"/>
          <w:sz w:val="24"/>
          <w:szCs w:val="24"/>
        </w:rPr>
        <w:t xml:space="preserve"> policy and practice. </w:t>
      </w:r>
    </w:p>
    <w:p w14:paraId="3408CAD9" w14:textId="0AD0BB8C" w:rsidR="00B84C0E" w:rsidRPr="00AC71C1" w:rsidRDefault="00B84C0E"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Mandatory EDI Training Completion Rates:</w:t>
      </w:r>
      <w:r w:rsidRPr="006A3241">
        <w:rPr>
          <w:rFonts w:ascii="Arial" w:hAnsi="Arial" w:cs="Arial"/>
          <w:color w:val="FF0000"/>
          <w:sz w:val="24"/>
          <w:szCs w:val="24"/>
        </w:rPr>
        <w:t xml:space="preserve">  </w:t>
      </w:r>
      <w:r w:rsidRPr="00AC71C1">
        <w:rPr>
          <w:rFonts w:ascii="Arial" w:hAnsi="Arial" w:cs="Arial"/>
          <w:sz w:val="24"/>
          <w:szCs w:val="24"/>
        </w:rPr>
        <w:t xml:space="preserve">making EDI training </w:t>
      </w:r>
      <w:r w:rsidR="00800373">
        <w:rPr>
          <w:rFonts w:ascii="Arial" w:hAnsi="Arial" w:cs="Arial"/>
          <w:sz w:val="24"/>
          <w:szCs w:val="24"/>
        </w:rPr>
        <w:t xml:space="preserve">(including refresher) </w:t>
      </w:r>
      <w:r w:rsidRPr="00AC71C1">
        <w:rPr>
          <w:rFonts w:ascii="Arial" w:hAnsi="Arial" w:cs="Arial"/>
          <w:sz w:val="24"/>
          <w:szCs w:val="24"/>
        </w:rPr>
        <w:t xml:space="preserve">mandatory reinforces the importance of continuous education and awareness. </w:t>
      </w:r>
    </w:p>
    <w:p w14:paraId="097D444A" w14:textId="09E8905A" w:rsidR="00925AD1" w:rsidRPr="00AC71C1" w:rsidRDefault="00925AD1"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Staff Survey Feedback:</w:t>
      </w:r>
      <w:r w:rsidRPr="006A3241">
        <w:rPr>
          <w:rFonts w:ascii="Arial" w:hAnsi="Arial" w:cs="Arial"/>
          <w:color w:val="FF0000"/>
          <w:sz w:val="24"/>
          <w:szCs w:val="24"/>
        </w:rPr>
        <w:t xml:space="preserve">  </w:t>
      </w:r>
      <w:r w:rsidRPr="00AC71C1">
        <w:rPr>
          <w:rFonts w:ascii="Arial" w:hAnsi="Arial" w:cs="Arial"/>
          <w:sz w:val="24"/>
          <w:szCs w:val="24"/>
        </w:rPr>
        <w:t>regular feedback through surveys helps gauge employees</w:t>
      </w:r>
      <w:r w:rsidR="00BB7787">
        <w:rPr>
          <w:rFonts w:ascii="Arial" w:hAnsi="Arial" w:cs="Arial"/>
          <w:sz w:val="24"/>
          <w:szCs w:val="24"/>
        </w:rPr>
        <w:t>’</w:t>
      </w:r>
      <w:r w:rsidRPr="00AC71C1">
        <w:rPr>
          <w:rFonts w:ascii="Arial" w:hAnsi="Arial" w:cs="Arial"/>
          <w:sz w:val="24"/>
          <w:szCs w:val="24"/>
        </w:rPr>
        <w:t xml:space="preserve"> experiences, identify concerns, and measure the effectiveness of EDI initiatives. </w:t>
      </w:r>
    </w:p>
    <w:p w14:paraId="4B73FD67" w14:textId="321F03E7" w:rsidR="00211195" w:rsidRPr="00AC71C1" w:rsidRDefault="00211195"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Recruitment Data:</w:t>
      </w:r>
      <w:r w:rsidRPr="006A3241">
        <w:rPr>
          <w:rFonts w:ascii="Arial" w:hAnsi="Arial" w:cs="Arial"/>
          <w:color w:val="FF0000"/>
          <w:sz w:val="24"/>
          <w:szCs w:val="24"/>
        </w:rPr>
        <w:t xml:space="preserve">  </w:t>
      </w:r>
      <w:r w:rsidRPr="00AC71C1">
        <w:rPr>
          <w:rFonts w:ascii="Arial" w:hAnsi="Arial" w:cs="Arial"/>
          <w:sz w:val="24"/>
          <w:szCs w:val="24"/>
        </w:rPr>
        <w:t>scrutinising recruitment data helps assess the success of diversity initiatives and informs adjustments, as necessary.</w:t>
      </w:r>
    </w:p>
    <w:p w14:paraId="00EDB952" w14:textId="2B71A5B6" w:rsidR="00211195" w:rsidRPr="00AC71C1" w:rsidRDefault="00211195"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 xml:space="preserve">Service Data:  </w:t>
      </w:r>
      <w:r w:rsidRPr="00AC71C1">
        <w:rPr>
          <w:rFonts w:ascii="Arial" w:hAnsi="Arial" w:cs="Arial"/>
          <w:sz w:val="24"/>
          <w:szCs w:val="24"/>
        </w:rPr>
        <w:t>equality monitoring of take up of services</w:t>
      </w:r>
    </w:p>
    <w:p w14:paraId="06993029" w14:textId="035F3F56" w:rsidR="00211195" w:rsidRPr="00AC71C1" w:rsidRDefault="00211195" w:rsidP="00BD50DE">
      <w:pPr>
        <w:pStyle w:val="ListParagraph"/>
        <w:numPr>
          <w:ilvl w:val="0"/>
          <w:numId w:val="5"/>
        </w:numPr>
        <w:spacing w:after="0" w:line="240" w:lineRule="auto"/>
        <w:rPr>
          <w:rFonts w:ascii="Arial" w:hAnsi="Arial" w:cs="Arial"/>
          <w:sz w:val="24"/>
          <w:szCs w:val="24"/>
        </w:rPr>
      </w:pPr>
      <w:r w:rsidRPr="006A3241">
        <w:rPr>
          <w:rFonts w:ascii="Arial" w:hAnsi="Arial" w:cs="Arial"/>
          <w:b/>
          <w:bCs/>
          <w:color w:val="FF0000"/>
          <w:sz w:val="24"/>
          <w:szCs w:val="24"/>
        </w:rPr>
        <w:t>Consultation Data:</w:t>
      </w:r>
      <w:r w:rsidRPr="006A3241">
        <w:rPr>
          <w:rFonts w:ascii="Arial" w:hAnsi="Arial" w:cs="Arial"/>
          <w:color w:val="FF0000"/>
          <w:sz w:val="24"/>
          <w:szCs w:val="24"/>
        </w:rPr>
        <w:t xml:space="preserve">  </w:t>
      </w:r>
      <w:r w:rsidRPr="00AC71C1">
        <w:rPr>
          <w:rFonts w:ascii="Arial" w:hAnsi="Arial" w:cs="Arial"/>
          <w:sz w:val="24"/>
          <w:szCs w:val="24"/>
        </w:rPr>
        <w:t>equality</w:t>
      </w:r>
      <w:r w:rsidR="006137F8" w:rsidRPr="00AC71C1">
        <w:rPr>
          <w:rFonts w:ascii="Arial" w:hAnsi="Arial" w:cs="Arial"/>
          <w:sz w:val="24"/>
          <w:szCs w:val="24"/>
        </w:rPr>
        <w:t xml:space="preserve"> monitoring of participation in public consultations. </w:t>
      </w:r>
    </w:p>
    <w:p w14:paraId="76D0B672" w14:textId="77777777" w:rsidR="003201E4" w:rsidRPr="00AC71C1" w:rsidRDefault="003201E4" w:rsidP="003201E4">
      <w:pPr>
        <w:spacing w:after="0" w:line="240" w:lineRule="auto"/>
        <w:rPr>
          <w:rFonts w:ascii="Arial" w:hAnsi="Arial" w:cs="Arial"/>
          <w:sz w:val="24"/>
          <w:szCs w:val="24"/>
        </w:rPr>
      </w:pPr>
    </w:p>
    <w:p w14:paraId="13A34617" w14:textId="2E802D28" w:rsidR="003201E4" w:rsidRPr="00AC71C1" w:rsidRDefault="00FF6080" w:rsidP="003201E4">
      <w:pPr>
        <w:spacing w:after="0" w:line="240" w:lineRule="auto"/>
        <w:rPr>
          <w:rFonts w:ascii="Arial" w:hAnsi="Arial" w:cs="Arial"/>
          <w:b/>
          <w:bCs/>
          <w:color w:val="7030A0"/>
          <w:sz w:val="24"/>
          <w:szCs w:val="24"/>
        </w:rPr>
      </w:pPr>
      <w:r w:rsidRPr="00AC71C1">
        <w:rPr>
          <w:rFonts w:ascii="Arial" w:hAnsi="Arial" w:cs="Arial"/>
          <w:b/>
          <w:bCs/>
          <w:color w:val="7030A0"/>
          <w:sz w:val="24"/>
          <w:szCs w:val="24"/>
        </w:rPr>
        <w:t>Community engagement</w:t>
      </w:r>
    </w:p>
    <w:p w14:paraId="7AF3F6CD" w14:textId="77777777" w:rsidR="00FF6080" w:rsidRPr="00AC71C1" w:rsidRDefault="00FF6080" w:rsidP="003201E4">
      <w:pPr>
        <w:spacing w:after="0" w:line="240" w:lineRule="auto"/>
        <w:rPr>
          <w:rFonts w:ascii="Arial" w:hAnsi="Arial" w:cs="Arial"/>
          <w:b/>
          <w:bCs/>
          <w:color w:val="7030A0"/>
          <w:sz w:val="24"/>
          <w:szCs w:val="24"/>
        </w:rPr>
      </w:pPr>
    </w:p>
    <w:p w14:paraId="24582111" w14:textId="1DA361E2" w:rsidR="00FF6080" w:rsidRPr="00AC71C1" w:rsidRDefault="00FF6080" w:rsidP="003201E4">
      <w:pPr>
        <w:spacing w:after="0" w:line="240" w:lineRule="auto"/>
        <w:rPr>
          <w:rFonts w:ascii="Arial" w:hAnsi="Arial" w:cs="Arial"/>
          <w:sz w:val="24"/>
          <w:szCs w:val="24"/>
        </w:rPr>
      </w:pPr>
      <w:r w:rsidRPr="00AC71C1">
        <w:rPr>
          <w:rFonts w:ascii="Arial" w:hAnsi="Arial" w:cs="Arial"/>
          <w:sz w:val="24"/>
          <w:szCs w:val="24"/>
        </w:rPr>
        <w:t>A commitment to external community engagement serves as a cornerstone in building relationships and fostering inclusivity.</w:t>
      </w:r>
    </w:p>
    <w:p w14:paraId="2BADC4F1" w14:textId="77777777" w:rsidR="00FF6080" w:rsidRPr="00AC71C1" w:rsidRDefault="00FF6080" w:rsidP="003201E4">
      <w:pPr>
        <w:spacing w:after="0" w:line="240" w:lineRule="auto"/>
        <w:rPr>
          <w:rFonts w:ascii="Arial" w:hAnsi="Arial" w:cs="Arial"/>
          <w:sz w:val="24"/>
          <w:szCs w:val="24"/>
        </w:rPr>
      </w:pPr>
    </w:p>
    <w:p w14:paraId="10006088" w14:textId="510E980D" w:rsidR="00FF6080" w:rsidRPr="00AC71C1" w:rsidRDefault="00FF6080" w:rsidP="00FF6080">
      <w:pPr>
        <w:pStyle w:val="ListParagraph"/>
        <w:numPr>
          <w:ilvl w:val="0"/>
          <w:numId w:val="5"/>
        </w:numPr>
        <w:spacing w:after="0" w:line="240" w:lineRule="auto"/>
        <w:rPr>
          <w:rFonts w:ascii="Arial" w:hAnsi="Arial" w:cs="Arial"/>
          <w:color w:val="7030A0"/>
          <w:sz w:val="24"/>
          <w:szCs w:val="24"/>
        </w:rPr>
      </w:pPr>
      <w:r w:rsidRPr="00AC71C1">
        <w:rPr>
          <w:rFonts w:ascii="Arial" w:hAnsi="Arial" w:cs="Arial"/>
          <w:b/>
          <w:bCs/>
          <w:color w:val="7030A0"/>
          <w:sz w:val="24"/>
          <w:szCs w:val="24"/>
        </w:rPr>
        <w:t>Build Hones</w:t>
      </w:r>
      <w:r w:rsidR="002127E7" w:rsidRPr="00AC71C1">
        <w:rPr>
          <w:rFonts w:ascii="Arial" w:hAnsi="Arial" w:cs="Arial"/>
          <w:b/>
          <w:bCs/>
          <w:color w:val="7030A0"/>
          <w:sz w:val="24"/>
          <w:szCs w:val="24"/>
        </w:rPr>
        <w:t>t</w:t>
      </w:r>
      <w:r w:rsidRPr="00AC71C1">
        <w:rPr>
          <w:rFonts w:ascii="Arial" w:hAnsi="Arial" w:cs="Arial"/>
          <w:b/>
          <w:bCs/>
          <w:color w:val="7030A0"/>
          <w:sz w:val="24"/>
          <w:szCs w:val="24"/>
        </w:rPr>
        <w:t xml:space="preserve"> Relationships</w:t>
      </w:r>
      <w:r w:rsidR="002B5A68" w:rsidRPr="00AC71C1">
        <w:rPr>
          <w:rFonts w:ascii="Arial" w:hAnsi="Arial" w:cs="Arial"/>
          <w:b/>
          <w:bCs/>
          <w:color w:val="7030A0"/>
          <w:sz w:val="24"/>
          <w:szCs w:val="24"/>
        </w:rPr>
        <w:t xml:space="preserve"> with Groups of and for People with Protected Characteristics:</w:t>
      </w:r>
    </w:p>
    <w:p w14:paraId="4C1D55C1" w14:textId="095E58B1" w:rsidR="002B5A68" w:rsidRPr="00AC71C1" w:rsidRDefault="001E2096" w:rsidP="002B5A68">
      <w:pPr>
        <w:pStyle w:val="ListParagraph"/>
        <w:spacing w:after="0" w:line="240" w:lineRule="auto"/>
        <w:rPr>
          <w:rFonts w:ascii="Arial" w:hAnsi="Arial" w:cs="Arial"/>
          <w:sz w:val="24"/>
          <w:szCs w:val="24"/>
        </w:rPr>
      </w:pPr>
      <w:r w:rsidRPr="00AC71C1">
        <w:rPr>
          <w:rFonts w:ascii="Arial" w:hAnsi="Arial" w:cs="Arial"/>
          <w:sz w:val="24"/>
          <w:szCs w:val="24"/>
        </w:rPr>
        <w:t xml:space="preserve">Nurturing robust ties with diverse community groups ensures that the </w:t>
      </w:r>
      <w:r w:rsidR="008446D4">
        <w:rPr>
          <w:rFonts w:ascii="Arial" w:hAnsi="Arial" w:cs="Arial"/>
          <w:sz w:val="24"/>
          <w:szCs w:val="24"/>
        </w:rPr>
        <w:t>Council’s</w:t>
      </w:r>
      <w:r w:rsidRPr="00AC71C1">
        <w:rPr>
          <w:rFonts w:ascii="Arial" w:hAnsi="Arial" w:cs="Arial"/>
          <w:sz w:val="24"/>
          <w:szCs w:val="24"/>
        </w:rPr>
        <w:t xml:space="preserve"> strategy is informed by the unique needs and perspectives of various communities.</w:t>
      </w:r>
    </w:p>
    <w:p w14:paraId="3DF8FB6C" w14:textId="3559A350" w:rsidR="001E2096" w:rsidRPr="00AC71C1" w:rsidRDefault="00472225" w:rsidP="001E2096">
      <w:pPr>
        <w:pStyle w:val="ListParagraph"/>
        <w:numPr>
          <w:ilvl w:val="0"/>
          <w:numId w:val="5"/>
        </w:numPr>
        <w:spacing w:after="0" w:line="240" w:lineRule="auto"/>
        <w:rPr>
          <w:rFonts w:ascii="Arial" w:hAnsi="Arial" w:cs="Arial"/>
          <w:sz w:val="24"/>
          <w:szCs w:val="24"/>
        </w:rPr>
      </w:pPr>
      <w:r w:rsidRPr="00AC71C1">
        <w:rPr>
          <w:rFonts w:ascii="Arial" w:hAnsi="Arial" w:cs="Arial"/>
          <w:b/>
          <w:bCs/>
          <w:color w:val="7030A0"/>
          <w:sz w:val="24"/>
          <w:szCs w:val="24"/>
        </w:rPr>
        <w:t xml:space="preserve">Promote &amp; Celebrate Contribution of Diverse Groups to Guildford and Waverley: </w:t>
      </w:r>
      <w:r w:rsidRPr="00AC71C1">
        <w:rPr>
          <w:rFonts w:ascii="Arial" w:hAnsi="Arial" w:cs="Arial"/>
          <w:color w:val="7030A0"/>
          <w:sz w:val="24"/>
          <w:szCs w:val="24"/>
        </w:rPr>
        <w:t xml:space="preserve"> </w:t>
      </w:r>
      <w:r w:rsidR="008705BF" w:rsidRPr="00AC71C1">
        <w:rPr>
          <w:rFonts w:ascii="Arial" w:hAnsi="Arial" w:cs="Arial"/>
          <w:sz w:val="24"/>
          <w:szCs w:val="24"/>
        </w:rPr>
        <w:t xml:space="preserve">recognising and celebrating the diverse contributions </w:t>
      </w:r>
      <w:r w:rsidR="00861D35" w:rsidRPr="00AC71C1">
        <w:rPr>
          <w:rFonts w:ascii="Arial" w:hAnsi="Arial" w:cs="Arial"/>
          <w:sz w:val="24"/>
          <w:szCs w:val="24"/>
        </w:rPr>
        <w:t>of various groups enhances community cohesion and fosters a sense of belonging.</w:t>
      </w:r>
    </w:p>
    <w:p w14:paraId="4E52A3E1" w14:textId="732B0523" w:rsidR="00861D35" w:rsidRPr="00AC71C1" w:rsidRDefault="006E4D18" w:rsidP="001E2096">
      <w:pPr>
        <w:pStyle w:val="ListParagraph"/>
        <w:numPr>
          <w:ilvl w:val="0"/>
          <w:numId w:val="5"/>
        </w:numPr>
        <w:spacing w:after="0" w:line="240" w:lineRule="auto"/>
        <w:rPr>
          <w:rFonts w:ascii="Arial" w:hAnsi="Arial" w:cs="Arial"/>
          <w:sz w:val="24"/>
          <w:szCs w:val="24"/>
        </w:rPr>
      </w:pPr>
      <w:r w:rsidRPr="00AC71C1">
        <w:rPr>
          <w:rFonts w:ascii="Arial" w:hAnsi="Arial" w:cs="Arial"/>
          <w:b/>
          <w:bCs/>
          <w:color w:val="7030A0"/>
          <w:sz w:val="24"/>
          <w:szCs w:val="24"/>
        </w:rPr>
        <w:t xml:space="preserve">Participation in Community Events: </w:t>
      </w:r>
      <w:r w:rsidRPr="00AC71C1">
        <w:rPr>
          <w:rFonts w:ascii="Arial" w:hAnsi="Arial" w:cs="Arial"/>
          <w:sz w:val="24"/>
          <w:szCs w:val="24"/>
        </w:rPr>
        <w:t xml:space="preserve">active </w:t>
      </w:r>
      <w:r w:rsidR="00AA4C70" w:rsidRPr="00AC71C1">
        <w:rPr>
          <w:rFonts w:ascii="Arial" w:hAnsi="Arial" w:cs="Arial"/>
          <w:sz w:val="24"/>
          <w:szCs w:val="24"/>
        </w:rPr>
        <w:t xml:space="preserve">involvement in community events demonstrates the </w:t>
      </w:r>
      <w:r w:rsidR="008446D4">
        <w:rPr>
          <w:rFonts w:ascii="Arial" w:hAnsi="Arial" w:cs="Arial"/>
          <w:sz w:val="24"/>
          <w:szCs w:val="24"/>
        </w:rPr>
        <w:t>Council’s</w:t>
      </w:r>
      <w:r w:rsidR="00AA4C70" w:rsidRPr="00AC71C1">
        <w:rPr>
          <w:rFonts w:ascii="Arial" w:hAnsi="Arial" w:cs="Arial"/>
          <w:sz w:val="24"/>
          <w:szCs w:val="24"/>
        </w:rPr>
        <w:t xml:space="preserve"> commitment to understanding, respecting, and celebrating the cultural richness of </w:t>
      </w:r>
      <w:r w:rsidR="000B55BA" w:rsidRPr="00AC71C1">
        <w:rPr>
          <w:rFonts w:ascii="Arial" w:hAnsi="Arial" w:cs="Arial"/>
          <w:sz w:val="24"/>
          <w:szCs w:val="24"/>
        </w:rPr>
        <w:t>Guildford and Waverley.</w:t>
      </w:r>
    </w:p>
    <w:p w14:paraId="462258D1" w14:textId="0DE85B6F" w:rsidR="001E4307" w:rsidRPr="00AC71C1" w:rsidRDefault="001E4307" w:rsidP="001E2096">
      <w:pPr>
        <w:pStyle w:val="ListParagraph"/>
        <w:numPr>
          <w:ilvl w:val="0"/>
          <w:numId w:val="5"/>
        </w:numPr>
        <w:spacing w:after="0" w:line="240" w:lineRule="auto"/>
        <w:rPr>
          <w:rFonts w:ascii="Arial" w:hAnsi="Arial" w:cs="Arial"/>
          <w:sz w:val="24"/>
          <w:szCs w:val="24"/>
        </w:rPr>
      </w:pPr>
      <w:r w:rsidRPr="00AC71C1">
        <w:rPr>
          <w:rFonts w:ascii="Arial" w:hAnsi="Arial" w:cs="Arial"/>
          <w:b/>
          <w:bCs/>
          <w:color w:val="7030A0"/>
          <w:sz w:val="24"/>
          <w:szCs w:val="24"/>
        </w:rPr>
        <w:t xml:space="preserve">Establishing a collaborated and linked Community Engagement Process across departments:  </w:t>
      </w:r>
      <w:r w:rsidR="004878BE" w:rsidRPr="00AC71C1">
        <w:rPr>
          <w:rFonts w:ascii="Arial" w:hAnsi="Arial" w:cs="Arial"/>
          <w:sz w:val="24"/>
          <w:szCs w:val="24"/>
        </w:rPr>
        <w:t>creating a coordinated and linked community engagement process promotes cohesion, planning, and ensures that engagement efforts across departments align with overarching goals and strategies.</w:t>
      </w:r>
    </w:p>
    <w:p w14:paraId="1B5BB7E7" w14:textId="77777777" w:rsidR="002D4285" w:rsidRPr="00AC71C1" w:rsidRDefault="002D4285" w:rsidP="00637689">
      <w:pPr>
        <w:spacing w:after="0" w:line="240" w:lineRule="auto"/>
        <w:rPr>
          <w:rFonts w:ascii="Arial" w:hAnsi="Arial" w:cs="Arial"/>
          <w:sz w:val="24"/>
          <w:szCs w:val="24"/>
        </w:rPr>
      </w:pPr>
    </w:p>
    <w:p w14:paraId="17277E83" w14:textId="0BC60A35" w:rsidR="00637689" w:rsidRPr="00DF669F" w:rsidRDefault="003E27C8" w:rsidP="00637689">
      <w:pPr>
        <w:spacing w:after="0" w:line="240" w:lineRule="auto"/>
        <w:rPr>
          <w:rFonts w:ascii="Arial" w:hAnsi="Arial" w:cs="Arial"/>
          <w:b/>
          <w:bCs/>
          <w:sz w:val="24"/>
          <w:szCs w:val="24"/>
        </w:rPr>
      </w:pPr>
      <w:r w:rsidRPr="00DF669F">
        <w:rPr>
          <w:rFonts w:ascii="Arial" w:hAnsi="Arial" w:cs="Arial"/>
          <w:b/>
          <w:bCs/>
          <w:sz w:val="24"/>
          <w:szCs w:val="24"/>
        </w:rPr>
        <w:t>Positive commercial arrangements</w:t>
      </w:r>
    </w:p>
    <w:p w14:paraId="6F19407D" w14:textId="77777777" w:rsidR="003E27C8" w:rsidRPr="00AC71C1" w:rsidRDefault="003E27C8" w:rsidP="00637689">
      <w:pPr>
        <w:spacing w:after="0" w:line="240" w:lineRule="auto"/>
        <w:rPr>
          <w:rFonts w:ascii="Arial" w:hAnsi="Arial" w:cs="Arial"/>
          <w:color w:val="FF3399"/>
          <w:sz w:val="24"/>
          <w:szCs w:val="24"/>
        </w:rPr>
      </w:pPr>
    </w:p>
    <w:p w14:paraId="64BB6A8F" w14:textId="0F06CCEF" w:rsidR="00E63232" w:rsidRPr="00AC71C1" w:rsidRDefault="00E63232" w:rsidP="00637689">
      <w:pPr>
        <w:spacing w:after="0" w:line="240" w:lineRule="auto"/>
        <w:rPr>
          <w:rFonts w:ascii="Arial" w:hAnsi="Arial" w:cs="Arial"/>
          <w:sz w:val="24"/>
          <w:szCs w:val="24"/>
        </w:rPr>
      </w:pPr>
      <w:r w:rsidRPr="00AC71C1">
        <w:rPr>
          <w:rFonts w:ascii="Arial" w:hAnsi="Arial" w:cs="Arial"/>
          <w:sz w:val="24"/>
          <w:szCs w:val="24"/>
        </w:rPr>
        <w:t xml:space="preserve">The </w:t>
      </w:r>
      <w:r w:rsidR="008446D4">
        <w:rPr>
          <w:rFonts w:ascii="Arial" w:hAnsi="Arial" w:cs="Arial"/>
          <w:sz w:val="24"/>
          <w:szCs w:val="24"/>
        </w:rPr>
        <w:t>Council’s</w:t>
      </w:r>
      <w:r w:rsidRPr="00AC71C1">
        <w:rPr>
          <w:rFonts w:ascii="Arial" w:hAnsi="Arial" w:cs="Arial"/>
          <w:sz w:val="24"/>
          <w:szCs w:val="24"/>
        </w:rPr>
        <w:t xml:space="preserve"> commitment to positive commercial arrangements extends the influence of the EDI strategy into the business sector</w:t>
      </w:r>
      <w:r w:rsidR="00AA09E4" w:rsidRPr="00AC71C1">
        <w:rPr>
          <w:rFonts w:ascii="Arial" w:hAnsi="Arial" w:cs="Arial"/>
          <w:sz w:val="24"/>
          <w:szCs w:val="24"/>
        </w:rPr>
        <w:t>.</w:t>
      </w:r>
      <w:r w:rsidR="00AE7D23">
        <w:rPr>
          <w:rFonts w:ascii="Arial" w:hAnsi="Arial" w:cs="Arial"/>
          <w:sz w:val="24"/>
          <w:szCs w:val="24"/>
        </w:rPr>
        <w:t xml:space="preserve"> This includes the </w:t>
      </w:r>
      <w:r w:rsidR="00834D3D">
        <w:rPr>
          <w:rFonts w:ascii="Arial" w:hAnsi="Arial" w:cs="Arial"/>
          <w:sz w:val="24"/>
          <w:szCs w:val="24"/>
        </w:rPr>
        <w:t>Procurement Act 2023 and Social Value</w:t>
      </w:r>
      <w:r w:rsidR="0009728F">
        <w:rPr>
          <w:rFonts w:ascii="Arial" w:hAnsi="Arial" w:cs="Arial"/>
          <w:sz w:val="24"/>
          <w:szCs w:val="24"/>
        </w:rPr>
        <w:t xml:space="preserve"> that has introduced a simpler and more transparent system with improved accessibility for </w:t>
      </w:r>
      <w:r w:rsidR="0087365D">
        <w:rPr>
          <w:rFonts w:ascii="Arial" w:hAnsi="Arial" w:cs="Arial"/>
          <w:sz w:val="24"/>
          <w:szCs w:val="24"/>
        </w:rPr>
        <w:t>Small and Medium-sized Enterprises</w:t>
      </w:r>
      <w:r w:rsidR="007064A2">
        <w:rPr>
          <w:rFonts w:ascii="Arial" w:hAnsi="Arial" w:cs="Arial"/>
          <w:sz w:val="24"/>
          <w:szCs w:val="24"/>
        </w:rPr>
        <w:t xml:space="preserve"> (SME</w:t>
      </w:r>
      <w:r w:rsidR="00275491">
        <w:rPr>
          <w:rFonts w:ascii="Arial" w:hAnsi="Arial" w:cs="Arial"/>
          <w:sz w:val="24"/>
          <w:szCs w:val="24"/>
        </w:rPr>
        <w:t>s</w:t>
      </w:r>
      <w:r w:rsidR="007064A2">
        <w:rPr>
          <w:rFonts w:ascii="Arial" w:hAnsi="Arial" w:cs="Arial"/>
          <w:sz w:val="24"/>
          <w:szCs w:val="24"/>
        </w:rPr>
        <w:t xml:space="preserve">) </w:t>
      </w:r>
      <w:r w:rsidR="007064A2">
        <w:rPr>
          <w:rFonts w:ascii="Arial" w:hAnsi="Arial" w:cs="Arial"/>
          <w:sz w:val="24"/>
          <w:szCs w:val="24"/>
        </w:rPr>
        <w:lastRenderedPageBreak/>
        <w:t>and Voluntary, Community and Social Enterprises (VCSE</w:t>
      </w:r>
      <w:r w:rsidR="00275491">
        <w:rPr>
          <w:rFonts w:ascii="Arial" w:hAnsi="Arial" w:cs="Arial"/>
          <w:sz w:val="24"/>
          <w:szCs w:val="24"/>
        </w:rPr>
        <w:t>s</w:t>
      </w:r>
      <w:r w:rsidR="007064A2">
        <w:rPr>
          <w:rFonts w:ascii="Arial" w:hAnsi="Arial" w:cs="Arial"/>
          <w:sz w:val="24"/>
          <w:szCs w:val="24"/>
        </w:rPr>
        <w:t xml:space="preserve">) which are non-governmental organisations that work towards a social, environmental, or cultural purpose. </w:t>
      </w:r>
    </w:p>
    <w:p w14:paraId="66C84D6D" w14:textId="77777777" w:rsidR="00AA09E4" w:rsidRPr="00AC71C1" w:rsidRDefault="00AA09E4" w:rsidP="00637689">
      <w:pPr>
        <w:spacing w:after="0" w:line="240" w:lineRule="auto"/>
        <w:rPr>
          <w:rFonts w:ascii="Arial" w:hAnsi="Arial" w:cs="Arial"/>
          <w:sz w:val="24"/>
          <w:szCs w:val="24"/>
        </w:rPr>
      </w:pPr>
    </w:p>
    <w:p w14:paraId="52A3AD47" w14:textId="1B8B6D1A" w:rsidR="00AA09E4" w:rsidRPr="00AC71C1" w:rsidRDefault="6A90ABDB" w:rsidP="00AA09E4">
      <w:pPr>
        <w:pStyle w:val="ListParagraph"/>
        <w:numPr>
          <w:ilvl w:val="0"/>
          <w:numId w:val="5"/>
        </w:numPr>
        <w:spacing w:after="0" w:line="240" w:lineRule="auto"/>
        <w:rPr>
          <w:rFonts w:ascii="Arial" w:hAnsi="Arial" w:cs="Arial"/>
          <w:sz w:val="24"/>
          <w:szCs w:val="24"/>
        </w:rPr>
      </w:pPr>
      <w:r w:rsidRPr="00DF669F">
        <w:rPr>
          <w:rFonts w:ascii="Arial" w:hAnsi="Arial" w:cs="Arial"/>
          <w:b/>
          <w:bCs/>
          <w:sz w:val="24"/>
          <w:szCs w:val="24"/>
        </w:rPr>
        <w:t xml:space="preserve">Ensure Suppliers have EDI commitments: </w:t>
      </w:r>
      <w:r w:rsidRPr="3528BDBE">
        <w:rPr>
          <w:rFonts w:ascii="Arial" w:hAnsi="Arial" w:cs="Arial"/>
          <w:sz w:val="24"/>
          <w:szCs w:val="24"/>
        </w:rPr>
        <w:t xml:space="preserve">requiring EDI commitments from suppliers </w:t>
      </w:r>
      <w:r w:rsidR="00B423AC">
        <w:rPr>
          <w:rFonts w:ascii="Arial" w:hAnsi="Arial" w:cs="Arial"/>
          <w:sz w:val="24"/>
          <w:szCs w:val="24"/>
        </w:rPr>
        <w:t xml:space="preserve">through the Procurement and Social Value process </w:t>
      </w:r>
      <w:r w:rsidRPr="3528BDBE">
        <w:rPr>
          <w:rFonts w:ascii="Arial" w:hAnsi="Arial" w:cs="Arial"/>
          <w:sz w:val="24"/>
          <w:szCs w:val="24"/>
        </w:rPr>
        <w:t>promotes a broader culture of inclusion throughout the supply chain.</w:t>
      </w:r>
    </w:p>
    <w:p w14:paraId="6A042A44" w14:textId="1361ED5E" w:rsidR="00AA09E4" w:rsidRPr="00AC71C1" w:rsidRDefault="00144B41" w:rsidP="00AA09E4">
      <w:pPr>
        <w:pStyle w:val="ListParagraph"/>
        <w:numPr>
          <w:ilvl w:val="0"/>
          <w:numId w:val="5"/>
        </w:numPr>
        <w:spacing w:after="0" w:line="240" w:lineRule="auto"/>
        <w:rPr>
          <w:rFonts w:ascii="Arial" w:hAnsi="Arial" w:cs="Arial"/>
          <w:sz w:val="24"/>
          <w:szCs w:val="24"/>
        </w:rPr>
      </w:pPr>
      <w:r w:rsidRPr="00DF669F">
        <w:rPr>
          <w:rFonts w:ascii="Arial" w:hAnsi="Arial" w:cs="Arial"/>
          <w:b/>
          <w:bCs/>
          <w:sz w:val="24"/>
          <w:szCs w:val="24"/>
        </w:rPr>
        <w:t>Encourage Local Businesses to adopt EDI Good Practice:</w:t>
      </w:r>
      <w:r w:rsidRPr="00DF669F">
        <w:rPr>
          <w:rFonts w:ascii="Arial" w:hAnsi="Arial" w:cs="Arial"/>
          <w:sz w:val="24"/>
          <w:szCs w:val="24"/>
        </w:rPr>
        <w:t xml:space="preserve"> </w:t>
      </w:r>
      <w:r w:rsidRPr="00AC71C1">
        <w:rPr>
          <w:rFonts w:ascii="Arial" w:hAnsi="Arial" w:cs="Arial"/>
          <w:sz w:val="24"/>
          <w:szCs w:val="24"/>
        </w:rPr>
        <w:t>the EDI strategy seeks to influence local businesses, encouraging them to adopt EDI best practices and contribute to a more inclusive local economy</w:t>
      </w:r>
      <w:r w:rsidR="00262719">
        <w:rPr>
          <w:rFonts w:ascii="Arial" w:hAnsi="Arial" w:cs="Arial"/>
          <w:sz w:val="24"/>
          <w:szCs w:val="24"/>
        </w:rPr>
        <w:t xml:space="preserve"> </w:t>
      </w:r>
      <w:r w:rsidR="00C33DA2">
        <w:rPr>
          <w:rFonts w:ascii="Arial" w:hAnsi="Arial" w:cs="Arial"/>
          <w:sz w:val="24"/>
          <w:szCs w:val="24"/>
        </w:rPr>
        <w:t xml:space="preserve">by developing </w:t>
      </w:r>
      <w:r w:rsidR="00262719">
        <w:rPr>
          <w:rFonts w:ascii="Arial" w:hAnsi="Arial" w:cs="Arial"/>
          <w:sz w:val="24"/>
          <w:szCs w:val="24"/>
        </w:rPr>
        <w:t xml:space="preserve">a Social Value Strategy. </w:t>
      </w:r>
    </w:p>
    <w:p w14:paraId="5A559CA5" w14:textId="3508D2B9" w:rsidR="00144B41" w:rsidRPr="00AC71C1" w:rsidRDefault="00E052EE" w:rsidP="00AA09E4">
      <w:pPr>
        <w:pStyle w:val="ListParagraph"/>
        <w:numPr>
          <w:ilvl w:val="0"/>
          <w:numId w:val="5"/>
        </w:numPr>
        <w:spacing w:after="0" w:line="240" w:lineRule="auto"/>
        <w:rPr>
          <w:rFonts w:ascii="Arial" w:hAnsi="Arial" w:cs="Arial"/>
          <w:sz w:val="24"/>
          <w:szCs w:val="24"/>
        </w:rPr>
      </w:pPr>
      <w:r w:rsidRPr="00DF669F">
        <w:rPr>
          <w:rFonts w:ascii="Arial" w:hAnsi="Arial" w:cs="Arial"/>
          <w:b/>
          <w:bCs/>
          <w:sz w:val="24"/>
          <w:szCs w:val="24"/>
        </w:rPr>
        <w:t xml:space="preserve">Public Sector Partnerships: </w:t>
      </w:r>
      <w:r w:rsidRPr="00AC71C1">
        <w:rPr>
          <w:rFonts w:ascii="Arial" w:hAnsi="Arial" w:cs="Arial"/>
          <w:sz w:val="24"/>
          <w:szCs w:val="24"/>
        </w:rPr>
        <w:t xml:space="preserve">collaborating with other public sector partners extends the </w:t>
      </w:r>
      <w:r w:rsidR="008446D4">
        <w:rPr>
          <w:rFonts w:ascii="Arial" w:hAnsi="Arial" w:cs="Arial"/>
          <w:sz w:val="24"/>
          <w:szCs w:val="24"/>
        </w:rPr>
        <w:t>Council’s</w:t>
      </w:r>
      <w:r w:rsidRPr="00AC71C1">
        <w:rPr>
          <w:rFonts w:ascii="Arial" w:hAnsi="Arial" w:cs="Arial"/>
          <w:sz w:val="24"/>
          <w:szCs w:val="24"/>
        </w:rPr>
        <w:t xml:space="preserve"> collective impact, fostering a united front in advancing EDI initiatives. </w:t>
      </w:r>
    </w:p>
    <w:p w14:paraId="45FEF55F" w14:textId="77777777" w:rsidR="00C33DA2" w:rsidRPr="00AC71C1" w:rsidRDefault="00C33DA2" w:rsidP="00EC7A51">
      <w:pPr>
        <w:spacing w:after="0" w:line="240" w:lineRule="auto"/>
        <w:rPr>
          <w:rFonts w:ascii="Arial" w:hAnsi="Arial" w:cs="Arial"/>
          <w:sz w:val="24"/>
          <w:szCs w:val="24"/>
        </w:rPr>
      </w:pPr>
    </w:p>
    <w:p w14:paraId="2EB8B147" w14:textId="43A01ADC" w:rsidR="00EC7A51" w:rsidRPr="00AC71C1" w:rsidRDefault="3BBEF559" w:rsidP="00EC7A51">
      <w:pPr>
        <w:spacing w:after="0" w:line="240" w:lineRule="auto"/>
        <w:rPr>
          <w:rFonts w:ascii="Arial" w:hAnsi="Arial" w:cs="Arial"/>
          <w:b/>
          <w:bCs/>
          <w:color w:val="C00000"/>
          <w:sz w:val="24"/>
          <w:szCs w:val="24"/>
        </w:rPr>
      </w:pPr>
      <w:r w:rsidRPr="3528BDBE">
        <w:rPr>
          <w:rFonts w:ascii="Arial" w:hAnsi="Arial" w:cs="Arial"/>
          <w:b/>
          <w:bCs/>
          <w:color w:val="C00000"/>
          <w:sz w:val="24"/>
          <w:szCs w:val="24"/>
        </w:rPr>
        <w:t>Accessible and fair services</w:t>
      </w:r>
    </w:p>
    <w:p w14:paraId="78CCCC3E" w14:textId="77777777" w:rsidR="0003439B" w:rsidRPr="00AC71C1" w:rsidRDefault="0003439B" w:rsidP="000662D7">
      <w:pPr>
        <w:spacing w:after="0" w:line="240" w:lineRule="auto"/>
        <w:rPr>
          <w:rFonts w:ascii="Arial" w:hAnsi="Arial" w:cs="Arial"/>
          <w:sz w:val="24"/>
          <w:szCs w:val="24"/>
        </w:rPr>
      </w:pPr>
    </w:p>
    <w:p w14:paraId="001BC587" w14:textId="71AC3F23" w:rsidR="0003439B" w:rsidRPr="00AC71C1" w:rsidRDefault="0003439B" w:rsidP="000662D7">
      <w:pPr>
        <w:spacing w:after="0" w:line="240" w:lineRule="auto"/>
        <w:rPr>
          <w:rFonts w:ascii="Arial" w:hAnsi="Arial" w:cs="Arial"/>
          <w:sz w:val="24"/>
          <w:szCs w:val="24"/>
        </w:rPr>
      </w:pPr>
      <w:r w:rsidRPr="00AC71C1">
        <w:rPr>
          <w:rFonts w:ascii="Arial" w:hAnsi="Arial" w:cs="Arial"/>
          <w:sz w:val="24"/>
          <w:szCs w:val="24"/>
        </w:rPr>
        <w:t xml:space="preserve">The </w:t>
      </w:r>
      <w:r w:rsidR="0026497F">
        <w:rPr>
          <w:rFonts w:ascii="Arial" w:hAnsi="Arial" w:cs="Arial"/>
          <w:sz w:val="24"/>
          <w:szCs w:val="24"/>
        </w:rPr>
        <w:t>Council</w:t>
      </w:r>
      <w:r w:rsidR="00AD0690">
        <w:rPr>
          <w:rFonts w:ascii="Arial" w:hAnsi="Arial" w:cs="Arial"/>
          <w:sz w:val="24"/>
          <w:szCs w:val="24"/>
        </w:rPr>
        <w:t>s</w:t>
      </w:r>
      <w:r w:rsidRPr="00AC71C1">
        <w:rPr>
          <w:rFonts w:ascii="Arial" w:hAnsi="Arial" w:cs="Arial"/>
          <w:sz w:val="24"/>
          <w:szCs w:val="24"/>
        </w:rPr>
        <w:t xml:space="preserve"> prioritise accessible and fair services as a fundamental element of the EDI strategy.</w:t>
      </w:r>
    </w:p>
    <w:p w14:paraId="2E64195E" w14:textId="77777777" w:rsidR="0003439B" w:rsidRPr="00AC71C1" w:rsidRDefault="0003439B" w:rsidP="000662D7">
      <w:pPr>
        <w:spacing w:after="0" w:line="240" w:lineRule="auto"/>
        <w:rPr>
          <w:rFonts w:ascii="Arial" w:hAnsi="Arial" w:cs="Arial"/>
          <w:sz w:val="24"/>
          <w:szCs w:val="24"/>
        </w:rPr>
      </w:pPr>
    </w:p>
    <w:p w14:paraId="6A0717AC" w14:textId="6F72FDC8" w:rsidR="0003439B" w:rsidRPr="00AC71C1" w:rsidRDefault="0003439B" w:rsidP="0003439B">
      <w:pPr>
        <w:pStyle w:val="ListParagraph"/>
        <w:numPr>
          <w:ilvl w:val="0"/>
          <w:numId w:val="5"/>
        </w:numPr>
        <w:spacing w:after="0" w:line="240" w:lineRule="auto"/>
        <w:rPr>
          <w:rFonts w:ascii="Arial" w:hAnsi="Arial" w:cs="Arial"/>
          <w:b/>
          <w:bCs/>
          <w:sz w:val="24"/>
          <w:szCs w:val="24"/>
        </w:rPr>
      </w:pPr>
      <w:r w:rsidRPr="00AC71C1">
        <w:rPr>
          <w:rFonts w:ascii="Arial" w:hAnsi="Arial" w:cs="Arial"/>
          <w:b/>
          <w:bCs/>
          <w:color w:val="C00000"/>
          <w:sz w:val="24"/>
          <w:szCs w:val="24"/>
        </w:rPr>
        <w:t xml:space="preserve">Accessibility Assessments:  </w:t>
      </w:r>
      <w:r w:rsidRPr="00AC71C1">
        <w:rPr>
          <w:rFonts w:ascii="Arial" w:hAnsi="Arial" w:cs="Arial"/>
          <w:sz w:val="24"/>
          <w:szCs w:val="24"/>
        </w:rPr>
        <w:t>conducting regular assessments of public facilities, websites, and communication channels to identify and eliminate barriers, ensuring universal access for all</w:t>
      </w:r>
      <w:r w:rsidR="00700D5B" w:rsidRPr="00AC71C1">
        <w:rPr>
          <w:rFonts w:ascii="Arial" w:hAnsi="Arial" w:cs="Arial"/>
          <w:sz w:val="24"/>
          <w:szCs w:val="24"/>
        </w:rPr>
        <w:t xml:space="preserve"> residents.</w:t>
      </w:r>
    </w:p>
    <w:p w14:paraId="01E83B0D" w14:textId="7A27F3E3" w:rsidR="00700D5B" w:rsidRPr="00AC71C1" w:rsidRDefault="59A33512" w:rsidP="0003439B">
      <w:pPr>
        <w:pStyle w:val="ListParagraph"/>
        <w:numPr>
          <w:ilvl w:val="0"/>
          <w:numId w:val="5"/>
        </w:numPr>
        <w:spacing w:after="0" w:line="240" w:lineRule="auto"/>
        <w:rPr>
          <w:rFonts w:ascii="Arial" w:hAnsi="Arial" w:cs="Arial"/>
          <w:b/>
          <w:bCs/>
          <w:sz w:val="24"/>
          <w:szCs w:val="24"/>
        </w:rPr>
      </w:pPr>
      <w:r w:rsidRPr="3528BDBE">
        <w:rPr>
          <w:rFonts w:ascii="Arial" w:hAnsi="Arial" w:cs="Arial"/>
          <w:b/>
          <w:bCs/>
          <w:color w:val="C00000"/>
          <w:sz w:val="24"/>
          <w:szCs w:val="24"/>
        </w:rPr>
        <w:t xml:space="preserve">Inclusive Communication Practices: </w:t>
      </w:r>
      <w:r w:rsidRPr="3528BDBE">
        <w:rPr>
          <w:rFonts w:ascii="Arial" w:hAnsi="Arial" w:cs="Arial"/>
          <w:sz w:val="24"/>
          <w:szCs w:val="24"/>
        </w:rPr>
        <w:t xml:space="preserve">developing and adhering to inclusive communication practices, including the use of multiple languages, </w:t>
      </w:r>
      <w:r w:rsidR="1E67FF03" w:rsidRPr="3528BDBE">
        <w:rPr>
          <w:rFonts w:ascii="Arial" w:hAnsi="Arial" w:cs="Arial"/>
          <w:sz w:val="24"/>
          <w:szCs w:val="24"/>
        </w:rPr>
        <w:t>and communication aids, to ensure information reaches and serves diverse community members.</w:t>
      </w:r>
      <w:r w:rsidR="0075162E">
        <w:rPr>
          <w:rFonts w:ascii="Arial" w:hAnsi="Arial" w:cs="Arial"/>
          <w:sz w:val="24"/>
          <w:szCs w:val="24"/>
        </w:rPr>
        <w:t xml:space="preserve">  </w:t>
      </w:r>
    </w:p>
    <w:p w14:paraId="12A9B4DD" w14:textId="3C1F6E69" w:rsidR="00C6534C" w:rsidRPr="008A63B2" w:rsidRDefault="1E67FF03" w:rsidP="0003439B">
      <w:pPr>
        <w:pStyle w:val="ListParagraph"/>
        <w:numPr>
          <w:ilvl w:val="0"/>
          <w:numId w:val="5"/>
        </w:numPr>
        <w:spacing w:after="0" w:line="240" w:lineRule="auto"/>
        <w:rPr>
          <w:rFonts w:ascii="Arial" w:hAnsi="Arial" w:cs="Arial"/>
          <w:b/>
          <w:bCs/>
          <w:sz w:val="24"/>
          <w:szCs w:val="24"/>
        </w:rPr>
      </w:pPr>
      <w:r w:rsidRPr="3528BDBE">
        <w:rPr>
          <w:rFonts w:ascii="Arial" w:hAnsi="Arial" w:cs="Arial"/>
          <w:b/>
          <w:bCs/>
          <w:color w:val="C00000"/>
          <w:sz w:val="24"/>
          <w:szCs w:val="24"/>
        </w:rPr>
        <w:t xml:space="preserve">Flexible Service Delivery Models: </w:t>
      </w:r>
      <w:r w:rsidR="357BEF9D" w:rsidRPr="3528BDBE">
        <w:rPr>
          <w:rFonts w:ascii="Arial" w:hAnsi="Arial" w:cs="Arial"/>
          <w:sz w:val="24"/>
          <w:szCs w:val="24"/>
        </w:rPr>
        <w:t>exploring and implementing</w:t>
      </w:r>
      <w:r w:rsidR="00824A37">
        <w:rPr>
          <w:rFonts w:ascii="Arial" w:hAnsi="Arial" w:cs="Arial"/>
          <w:sz w:val="24"/>
          <w:szCs w:val="24"/>
        </w:rPr>
        <w:t>,</w:t>
      </w:r>
      <w:r w:rsidR="357BEF9D" w:rsidRPr="3528BDBE">
        <w:rPr>
          <w:rFonts w:ascii="Arial" w:hAnsi="Arial" w:cs="Arial"/>
          <w:sz w:val="24"/>
          <w:szCs w:val="24"/>
        </w:rPr>
        <w:t xml:space="preserve"> </w:t>
      </w:r>
      <w:r w:rsidR="004145F3">
        <w:rPr>
          <w:rFonts w:ascii="Arial" w:hAnsi="Arial" w:cs="Arial"/>
          <w:sz w:val="24"/>
          <w:szCs w:val="24"/>
        </w:rPr>
        <w:t>where possible</w:t>
      </w:r>
      <w:r w:rsidR="00824A37">
        <w:rPr>
          <w:rFonts w:ascii="Arial" w:hAnsi="Arial" w:cs="Arial"/>
          <w:sz w:val="24"/>
          <w:szCs w:val="24"/>
        </w:rPr>
        <w:t>,</w:t>
      </w:r>
      <w:r w:rsidR="004145F3">
        <w:rPr>
          <w:rFonts w:ascii="Arial" w:hAnsi="Arial" w:cs="Arial"/>
          <w:sz w:val="24"/>
          <w:szCs w:val="24"/>
        </w:rPr>
        <w:t xml:space="preserve"> </w:t>
      </w:r>
      <w:r w:rsidR="357BEF9D" w:rsidRPr="3528BDBE">
        <w:rPr>
          <w:rFonts w:ascii="Arial" w:hAnsi="Arial" w:cs="Arial"/>
          <w:sz w:val="24"/>
          <w:szCs w:val="24"/>
        </w:rPr>
        <w:t>flexible service delivery models, such as online services, mobile outreach, and extended service hours, to cater to varying schedules and preferences and enhance accessibility for everyone.</w:t>
      </w:r>
    </w:p>
    <w:p w14:paraId="04F0B734" w14:textId="6BD27AA1" w:rsidR="008A63B2" w:rsidRPr="00AC71C1" w:rsidRDefault="004A4E0D" w:rsidP="0003439B">
      <w:pPr>
        <w:pStyle w:val="ListParagraph"/>
        <w:numPr>
          <w:ilvl w:val="0"/>
          <w:numId w:val="5"/>
        </w:numPr>
        <w:spacing w:after="0" w:line="240" w:lineRule="auto"/>
        <w:rPr>
          <w:rFonts w:ascii="Arial" w:hAnsi="Arial" w:cs="Arial"/>
          <w:b/>
          <w:bCs/>
          <w:sz w:val="24"/>
          <w:szCs w:val="24"/>
        </w:rPr>
      </w:pPr>
      <w:r>
        <w:rPr>
          <w:rFonts w:ascii="Arial" w:hAnsi="Arial" w:cs="Arial"/>
          <w:b/>
          <w:bCs/>
          <w:color w:val="C00000"/>
          <w:sz w:val="24"/>
          <w:szCs w:val="24"/>
        </w:rPr>
        <w:t xml:space="preserve">Neurodiversity in the workplace: </w:t>
      </w:r>
      <w:r w:rsidR="00243865">
        <w:rPr>
          <w:rFonts w:ascii="Arial" w:hAnsi="Arial" w:cs="Arial"/>
          <w:sz w:val="24"/>
          <w:szCs w:val="24"/>
        </w:rPr>
        <w:t>creating inclusive environments, offering reasonable adjustments, and adapting communication and physical spaces to accommodate different needs</w:t>
      </w:r>
      <w:r w:rsidR="006D3B1B">
        <w:rPr>
          <w:rFonts w:ascii="Arial" w:hAnsi="Arial" w:cs="Arial"/>
          <w:sz w:val="24"/>
          <w:szCs w:val="24"/>
        </w:rPr>
        <w:t xml:space="preserve">.  This will foster greater innovation problem-solving, and productivity by leveraging the diverse talents of all employees. </w:t>
      </w:r>
    </w:p>
    <w:p w14:paraId="2D209285" w14:textId="77777777" w:rsidR="0003439B" w:rsidRPr="00AC71C1" w:rsidRDefault="0003439B" w:rsidP="000662D7">
      <w:pPr>
        <w:spacing w:after="0" w:line="240" w:lineRule="auto"/>
        <w:rPr>
          <w:rFonts w:ascii="Arial" w:hAnsi="Arial" w:cs="Arial"/>
          <w:sz w:val="24"/>
          <w:szCs w:val="24"/>
        </w:rPr>
      </w:pPr>
    </w:p>
    <w:p w14:paraId="5FADAEB7" w14:textId="20132CC1" w:rsidR="000662D7" w:rsidRPr="005A172B" w:rsidRDefault="000662D7" w:rsidP="000662D7">
      <w:pPr>
        <w:spacing w:after="0" w:line="240" w:lineRule="auto"/>
        <w:rPr>
          <w:rFonts w:ascii="Arial" w:hAnsi="Arial" w:cs="Arial"/>
          <w:b/>
          <w:bCs/>
          <w:color w:val="00B050"/>
          <w:sz w:val="24"/>
          <w:szCs w:val="24"/>
        </w:rPr>
      </w:pPr>
      <w:r w:rsidRPr="005A172B">
        <w:rPr>
          <w:rFonts w:ascii="Arial" w:hAnsi="Arial" w:cs="Arial"/>
          <w:b/>
          <w:bCs/>
          <w:color w:val="00B050"/>
          <w:sz w:val="24"/>
          <w:szCs w:val="24"/>
        </w:rPr>
        <w:t>Accreditations</w:t>
      </w:r>
    </w:p>
    <w:p w14:paraId="54767E38" w14:textId="77777777" w:rsidR="000662D7" w:rsidRPr="00AC71C1" w:rsidRDefault="000662D7" w:rsidP="000662D7">
      <w:pPr>
        <w:spacing w:after="0" w:line="240" w:lineRule="auto"/>
        <w:rPr>
          <w:rFonts w:ascii="Arial" w:hAnsi="Arial" w:cs="Arial"/>
          <w:b/>
          <w:bCs/>
          <w:color w:val="C00000"/>
          <w:sz w:val="24"/>
          <w:szCs w:val="24"/>
        </w:rPr>
      </w:pPr>
    </w:p>
    <w:p w14:paraId="6ADCC4E7" w14:textId="51252318" w:rsidR="000662D7" w:rsidRPr="00AC71C1" w:rsidRDefault="00EA4876" w:rsidP="000662D7">
      <w:pPr>
        <w:spacing w:after="0" w:line="240" w:lineRule="auto"/>
        <w:rPr>
          <w:rFonts w:ascii="Arial" w:hAnsi="Arial" w:cs="Arial"/>
          <w:sz w:val="24"/>
          <w:szCs w:val="24"/>
        </w:rPr>
      </w:pPr>
      <w:r w:rsidRPr="00AC71C1">
        <w:rPr>
          <w:rFonts w:ascii="Arial" w:hAnsi="Arial" w:cs="Arial"/>
          <w:sz w:val="24"/>
          <w:szCs w:val="24"/>
        </w:rPr>
        <w:t xml:space="preserve">Accreditations signify the </w:t>
      </w:r>
      <w:r w:rsidR="008446D4">
        <w:rPr>
          <w:rFonts w:ascii="Arial" w:hAnsi="Arial" w:cs="Arial"/>
          <w:sz w:val="24"/>
          <w:szCs w:val="24"/>
        </w:rPr>
        <w:t>Council’s</w:t>
      </w:r>
      <w:r w:rsidRPr="00AC71C1">
        <w:rPr>
          <w:rFonts w:ascii="Arial" w:hAnsi="Arial" w:cs="Arial"/>
          <w:sz w:val="24"/>
          <w:szCs w:val="24"/>
        </w:rPr>
        <w:t xml:space="preserve"> commitment to external standards and benchmarks, guiding continuous improvement.  Rather than mere checkboxes, they serve as yardsticks against national and international </w:t>
      </w:r>
      <w:r w:rsidR="007137A0" w:rsidRPr="00AC71C1">
        <w:rPr>
          <w:rFonts w:ascii="Arial" w:hAnsi="Arial" w:cs="Arial"/>
          <w:sz w:val="24"/>
          <w:szCs w:val="24"/>
        </w:rPr>
        <w:t xml:space="preserve">standards, challenging the </w:t>
      </w:r>
      <w:r w:rsidR="0026497F">
        <w:rPr>
          <w:rFonts w:ascii="Arial" w:hAnsi="Arial" w:cs="Arial"/>
          <w:sz w:val="24"/>
          <w:szCs w:val="24"/>
        </w:rPr>
        <w:t>Council</w:t>
      </w:r>
      <w:r w:rsidR="001D7F9C">
        <w:rPr>
          <w:rFonts w:ascii="Arial" w:hAnsi="Arial" w:cs="Arial"/>
          <w:sz w:val="24"/>
          <w:szCs w:val="24"/>
        </w:rPr>
        <w:t>s</w:t>
      </w:r>
      <w:r w:rsidR="007137A0" w:rsidRPr="00AC71C1">
        <w:rPr>
          <w:rFonts w:ascii="Arial" w:hAnsi="Arial" w:cs="Arial"/>
          <w:sz w:val="24"/>
          <w:szCs w:val="24"/>
        </w:rPr>
        <w:t xml:space="preserve"> to continually enhance its performance.  As accreditations prompt validation and analysis, they spur ongoing improvement efforts, ensuring that the </w:t>
      </w:r>
      <w:r w:rsidR="0026497F">
        <w:rPr>
          <w:rFonts w:ascii="Arial" w:hAnsi="Arial" w:cs="Arial"/>
          <w:sz w:val="24"/>
          <w:szCs w:val="24"/>
        </w:rPr>
        <w:t>Council</w:t>
      </w:r>
      <w:r w:rsidR="00B42B71">
        <w:rPr>
          <w:rFonts w:ascii="Arial" w:hAnsi="Arial" w:cs="Arial"/>
          <w:sz w:val="24"/>
          <w:szCs w:val="24"/>
        </w:rPr>
        <w:t>s</w:t>
      </w:r>
      <w:r w:rsidR="007137A0" w:rsidRPr="00AC71C1">
        <w:rPr>
          <w:rFonts w:ascii="Arial" w:hAnsi="Arial" w:cs="Arial"/>
          <w:sz w:val="24"/>
          <w:szCs w:val="24"/>
        </w:rPr>
        <w:t xml:space="preserve"> remain accountable and responsive to evolving standards and expectations. It is important that accreditation and external validation is not seen as an end itself.  The </w:t>
      </w:r>
      <w:r w:rsidR="0026497F">
        <w:rPr>
          <w:rFonts w:ascii="Arial" w:hAnsi="Arial" w:cs="Arial"/>
          <w:sz w:val="24"/>
          <w:szCs w:val="24"/>
        </w:rPr>
        <w:t>Council</w:t>
      </w:r>
      <w:r w:rsidR="00012290">
        <w:rPr>
          <w:rFonts w:ascii="Arial" w:hAnsi="Arial" w:cs="Arial"/>
          <w:sz w:val="24"/>
          <w:szCs w:val="24"/>
        </w:rPr>
        <w:t>s</w:t>
      </w:r>
      <w:r w:rsidR="007137A0" w:rsidRPr="00AC71C1">
        <w:rPr>
          <w:rFonts w:ascii="Arial" w:hAnsi="Arial" w:cs="Arial"/>
          <w:sz w:val="24"/>
          <w:szCs w:val="24"/>
        </w:rPr>
        <w:t xml:space="preserve"> will continue to review the value and benefits of external accreditation. </w:t>
      </w:r>
    </w:p>
    <w:p w14:paraId="4B304797" w14:textId="77777777" w:rsidR="00FE032E" w:rsidRPr="00AC71C1" w:rsidRDefault="00FE032E" w:rsidP="000662D7">
      <w:pPr>
        <w:spacing w:after="0" w:line="240" w:lineRule="auto"/>
        <w:rPr>
          <w:rFonts w:ascii="Arial" w:hAnsi="Arial" w:cs="Arial"/>
          <w:sz w:val="24"/>
          <w:szCs w:val="24"/>
        </w:rPr>
      </w:pPr>
    </w:p>
    <w:p w14:paraId="63457AA4" w14:textId="63EAA6CB" w:rsidR="00FE032E" w:rsidRPr="00AC71C1" w:rsidRDefault="3D72AEA4" w:rsidP="3528BDBE">
      <w:pPr>
        <w:pStyle w:val="ListParagraph"/>
        <w:numPr>
          <w:ilvl w:val="0"/>
          <w:numId w:val="5"/>
        </w:numPr>
        <w:spacing w:after="0" w:line="240" w:lineRule="auto"/>
        <w:rPr>
          <w:rFonts w:ascii="Arial" w:hAnsi="Arial" w:cs="Arial"/>
          <w:sz w:val="24"/>
          <w:szCs w:val="24"/>
        </w:rPr>
      </w:pPr>
      <w:r w:rsidRPr="005A172B">
        <w:rPr>
          <w:rFonts w:ascii="Arial" w:hAnsi="Arial" w:cs="Arial"/>
          <w:b/>
          <w:bCs/>
          <w:color w:val="00B050"/>
          <w:sz w:val="24"/>
          <w:szCs w:val="24"/>
        </w:rPr>
        <w:lastRenderedPageBreak/>
        <w:t xml:space="preserve">Disability Confident:  </w:t>
      </w:r>
      <w:r w:rsidRPr="3528BDBE">
        <w:rPr>
          <w:rFonts w:ascii="Arial" w:hAnsi="Arial" w:cs="Arial"/>
          <w:sz w:val="24"/>
          <w:szCs w:val="24"/>
        </w:rPr>
        <w:t xml:space="preserve">the </w:t>
      </w:r>
      <w:r w:rsidR="0026497F">
        <w:rPr>
          <w:rFonts w:ascii="Arial" w:hAnsi="Arial" w:cs="Arial"/>
          <w:sz w:val="24"/>
          <w:szCs w:val="24"/>
        </w:rPr>
        <w:t>Council’s</w:t>
      </w:r>
      <w:r w:rsidRPr="3528BDBE">
        <w:rPr>
          <w:rFonts w:ascii="Arial" w:hAnsi="Arial" w:cs="Arial"/>
          <w:sz w:val="24"/>
          <w:szCs w:val="24"/>
        </w:rPr>
        <w:t xml:space="preserve"> journey involves progressing to higher levels of Disability Confident status, demonstrating commitment to creating a disability-friendly workplace.</w:t>
      </w:r>
      <w:r w:rsidR="15026478" w:rsidRPr="3528BDBE">
        <w:rPr>
          <w:rFonts w:ascii="Arial" w:hAnsi="Arial" w:cs="Arial"/>
          <w:sz w:val="24"/>
          <w:szCs w:val="24"/>
        </w:rPr>
        <w:t xml:space="preserve"> </w:t>
      </w:r>
    </w:p>
    <w:p w14:paraId="03EBCB47" w14:textId="42D103E4" w:rsidR="00FE032E" w:rsidRPr="00AC71C1" w:rsidRDefault="00FE032E" w:rsidP="00FE032E">
      <w:pPr>
        <w:pStyle w:val="ListParagraph"/>
        <w:numPr>
          <w:ilvl w:val="0"/>
          <w:numId w:val="5"/>
        </w:numPr>
        <w:spacing w:after="0" w:line="240" w:lineRule="auto"/>
        <w:rPr>
          <w:rFonts w:ascii="Arial" w:hAnsi="Arial" w:cs="Arial"/>
          <w:b/>
          <w:bCs/>
          <w:sz w:val="24"/>
          <w:szCs w:val="24"/>
        </w:rPr>
      </w:pPr>
      <w:r w:rsidRPr="005A172B">
        <w:rPr>
          <w:rFonts w:ascii="Arial" w:hAnsi="Arial" w:cs="Arial"/>
          <w:b/>
          <w:bCs/>
          <w:color w:val="00B050"/>
          <w:sz w:val="24"/>
          <w:szCs w:val="24"/>
        </w:rPr>
        <w:t xml:space="preserve">Race at Work Charter: </w:t>
      </w:r>
      <w:r w:rsidRPr="00AC71C1">
        <w:rPr>
          <w:rFonts w:ascii="Arial" w:hAnsi="Arial" w:cs="Arial"/>
          <w:sz w:val="24"/>
          <w:szCs w:val="24"/>
        </w:rPr>
        <w:t xml:space="preserve">the </w:t>
      </w:r>
      <w:r w:rsidR="0026497F">
        <w:rPr>
          <w:rFonts w:ascii="Arial" w:hAnsi="Arial" w:cs="Arial"/>
          <w:sz w:val="24"/>
          <w:szCs w:val="24"/>
        </w:rPr>
        <w:t>Council’s</w:t>
      </w:r>
      <w:r w:rsidRPr="00AC71C1">
        <w:rPr>
          <w:rFonts w:ascii="Arial" w:hAnsi="Arial" w:cs="Arial"/>
          <w:sz w:val="24"/>
          <w:szCs w:val="24"/>
        </w:rPr>
        <w:t xml:space="preserve"> participation in the Race at Work Charter signifies the </w:t>
      </w:r>
      <w:r w:rsidR="0026497F">
        <w:rPr>
          <w:rFonts w:ascii="Arial" w:hAnsi="Arial" w:cs="Arial"/>
          <w:sz w:val="24"/>
          <w:szCs w:val="24"/>
        </w:rPr>
        <w:t>Council’s</w:t>
      </w:r>
      <w:r w:rsidRPr="00AC71C1">
        <w:rPr>
          <w:rFonts w:ascii="Arial" w:hAnsi="Arial" w:cs="Arial"/>
          <w:sz w:val="24"/>
          <w:szCs w:val="24"/>
        </w:rPr>
        <w:t xml:space="preserve"> commitment to race equality in the workplace.</w:t>
      </w:r>
    </w:p>
    <w:p w14:paraId="025989BB" w14:textId="20BEF0D6" w:rsidR="00FE032E" w:rsidRPr="00536002" w:rsidRDefault="71E9559B" w:rsidP="00FE032E">
      <w:pPr>
        <w:pStyle w:val="ListParagraph"/>
        <w:numPr>
          <w:ilvl w:val="0"/>
          <w:numId w:val="5"/>
        </w:numPr>
        <w:spacing w:after="0" w:line="240" w:lineRule="auto"/>
        <w:rPr>
          <w:rFonts w:ascii="Arial" w:hAnsi="Arial" w:cs="Arial"/>
          <w:b/>
          <w:bCs/>
          <w:sz w:val="24"/>
          <w:szCs w:val="24"/>
        </w:rPr>
      </w:pPr>
      <w:r w:rsidRPr="005A172B">
        <w:rPr>
          <w:rFonts w:ascii="Arial" w:hAnsi="Arial" w:cs="Arial"/>
          <w:b/>
          <w:bCs/>
          <w:color w:val="00B050"/>
          <w:sz w:val="24"/>
          <w:szCs w:val="24"/>
        </w:rPr>
        <w:t xml:space="preserve">Achieve </w:t>
      </w:r>
      <w:r w:rsidR="0504A213" w:rsidRPr="005A172B">
        <w:rPr>
          <w:rFonts w:ascii="Arial" w:hAnsi="Arial" w:cs="Arial"/>
          <w:b/>
          <w:bCs/>
          <w:color w:val="00B050"/>
          <w:sz w:val="24"/>
          <w:szCs w:val="24"/>
        </w:rPr>
        <w:t>Menopause Friendly Accreditation:</w:t>
      </w:r>
      <w:r w:rsidR="0504A213" w:rsidRPr="005A172B">
        <w:rPr>
          <w:rFonts w:ascii="Arial" w:hAnsi="Arial" w:cs="Arial"/>
          <w:color w:val="00B050"/>
          <w:sz w:val="24"/>
          <w:szCs w:val="24"/>
        </w:rPr>
        <w:t xml:space="preserve"> </w:t>
      </w:r>
      <w:r w:rsidR="0504A213" w:rsidRPr="3528BDBE">
        <w:rPr>
          <w:rFonts w:ascii="Arial" w:hAnsi="Arial" w:cs="Arial"/>
          <w:sz w:val="24"/>
          <w:szCs w:val="24"/>
        </w:rPr>
        <w:t xml:space="preserve">acknowledging the importance of being a Menopause Friendly employer, the </w:t>
      </w:r>
      <w:r w:rsidR="008446D4">
        <w:rPr>
          <w:rFonts w:ascii="Arial" w:hAnsi="Arial" w:cs="Arial"/>
          <w:sz w:val="24"/>
          <w:szCs w:val="24"/>
        </w:rPr>
        <w:t>Council’s</w:t>
      </w:r>
      <w:r w:rsidR="0504A213" w:rsidRPr="3528BDBE">
        <w:rPr>
          <w:rFonts w:ascii="Arial" w:hAnsi="Arial" w:cs="Arial"/>
          <w:sz w:val="24"/>
          <w:szCs w:val="24"/>
        </w:rPr>
        <w:t xml:space="preserve"> commitment is shown through its intent to see accreditation in 2025 and beyond. </w:t>
      </w:r>
    </w:p>
    <w:p w14:paraId="1EA5E90B" w14:textId="77777777" w:rsidR="00536002" w:rsidRDefault="00536002" w:rsidP="00536002">
      <w:pPr>
        <w:spacing w:after="0" w:line="240" w:lineRule="auto"/>
        <w:rPr>
          <w:rFonts w:ascii="Arial" w:hAnsi="Arial" w:cs="Arial"/>
          <w:b/>
          <w:bCs/>
          <w:sz w:val="24"/>
          <w:szCs w:val="24"/>
        </w:rPr>
      </w:pPr>
    </w:p>
    <w:p w14:paraId="22141BB6" w14:textId="6E019D70" w:rsidR="00536002" w:rsidRDefault="00536002" w:rsidP="00536002">
      <w:pPr>
        <w:spacing w:after="0" w:line="240" w:lineRule="auto"/>
        <w:rPr>
          <w:rFonts w:ascii="Arial" w:hAnsi="Arial" w:cs="Arial"/>
          <w:b/>
          <w:bCs/>
          <w:color w:val="002060"/>
          <w:sz w:val="28"/>
          <w:szCs w:val="28"/>
        </w:rPr>
      </w:pPr>
      <w:r w:rsidRPr="00536002">
        <w:rPr>
          <w:rFonts w:ascii="Arial" w:hAnsi="Arial" w:cs="Arial"/>
          <w:b/>
          <w:bCs/>
          <w:color w:val="002060"/>
          <w:sz w:val="28"/>
          <w:szCs w:val="28"/>
        </w:rPr>
        <w:t>Legal Framework</w:t>
      </w:r>
    </w:p>
    <w:p w14:paraId="64286C4F" w14:textId="77777777" w:rsidR="00536002" w:rsidRDefault="00536002" w:rsidP="00536002">
      <w:pPr>
        <w:spacing w:after="0" w:line="240" w:lineRule="auto"/>
        <w:rPr>
          <w:rFonts w:ascii="Arial" w:hAnsi="Arial" w:cs="Arial"/>
          <w:b/>
          <w:bCs/>
          <w:color w:val="002060"/>
          <w:sz w:val="28"/>
          <w:szCs w:val="28"/>
        </w:rPr>
      </w:pPr>
    </w:p>
    <w:p w14:paraId="161B4F79" w14:textId="30BC89EC" w:rsidR="00DB40E6" w:rsidRPr="004165D4" w:rsidRDefault="001E2010" w:rsidP="00536002">
      <w:pPr>
        <w:spacing w:after="0" w:line="240" w:lineRule="auto"/>
        <w:rPr>
          <w:rFonts w:ascii="Arial" w:hAnsi="Arial" w:cs="Arial"/>
          <w:sz w:val="24"/>
          <w:szCs w:val="24"/>
        </w:rPr>
      </w:pPr>
      <w:r w:rsidRPr="004165D4">
        <w:rPr>
          <w:rFonts w:ascii="Arial" w:hAnsi="Arial" w:cs="Arial"/>
          <w:sz w:val="24"/>
          <w:szCs w:val="24"/>
        </w:rPr>
        <w:t xml:space="preserve">The </w:t>
      </w:r>
      <w:r w:rsidR="0026497F">
        <w:rPr>
          <w:rFonts w:ascii="Arial" w:hAnsi="Arial" w:cs="Arial"/>
          <w:sz w:val="24"/>
          <w:szCs w:val="24"/>
        </w:rPr>
        <w:t>Council</w:t>
      </w:r>
      <w:r w:rsidRPr="004165D4">
        <w:rPr>
          <w:rFonts w:ascii="Arial" w:hAnsi="Arial" w:cs="Arial"/>
          <w:sz w:val="24"/>
          <w:szCs w:val="24"/>
        </w:rPr>
        <w:t xml:space="preserve"> works within a robust legal framework designed to safeguard and champion EDI. Central to this framework are the Equality Act (the Act) 2010, and the Human Rights Act 1998, which collectively set out the rights and protections afforded to individuals and groups.</w:t>
      </w:r>
      <w:r w:rsidR="00214675">
        <w:rPr>
          <w:rFonts w:ascii="Arial" w:hAnsi="Arial" w:cs="Arial"/>
          <w:sz w:val="24"/>
          <w:szCs w:val="24"/>
        </w:rPr>
        <w:t xml:space="preserve">  </w:t>
      </w:r>
      <w:r w:rsidR="002E2704">
        <w:rPr>
          <w:rFonts w:ascii="Arial" w:hAnsi="Arial" w:cs="Arial"/>
          <w:sz w:val="24"/>
          <w:szCs w:val="24"/>
        </w:rPr>
        <w:t xml:space="preserve">They guide everything we do as an employer </w:t>
      </w:r>
      <w:r w:rsidR="00920F52">
        <w:rPr>
          <w:rFonts w:ascii="Arial" w:hAnsi="Arial" w:cs="Arial"/>
          <w:sz w:val="24"/>
          <w:szCs w:val="24"/>
        </w:rPr>
        <w:t>and public body</w:t>
      </w:r>
      <w:r w:rsidR="00594E3E">
        <w:rPr>
          <w:rFonts w:ascii="Arial" w:hAnsi="Arial" w:cs="Arial"/>
          <w:sz w:val="24"/>
          <w:szCs w:val="24"/>
        </w:rPr>
        <w:t>.  We use Equality Impact Assessments to make sure policies and services treat everyone fairly.</w:t>
      </w:r>
    </w:p>
    <w:p w14:paraId="00060CBD" w14:textId="77777777" w:rsidR="00DB40E6" w:rsidRPr="004165D4" w:rsidRDefault="00DB40E6" w:rsidP="00536002">
      <w:pPr>
        <w:spacing w:after="0" w:line="240" w:lineRule="auto"/>
        <w:rPr>
          <w:rFonts w:ascii="Arial" w:hAnsi="Arial" w:cs="Arial"/>
          <w:sz w:val="24"/>
          <w:szCs w:val="24"/>
        </w:rPr>
      </w:pPr>
    </w:p>
    <w:p w14:paraId="0A80936C" w14:textId="5FDEB26A" w:rsidR="004165D4" w:rsidRPr="004165D4" w:rsidRDefault="001E2010" w:rsidP="00536002">
      <w:pPr>
        <w:spacing w:after="0" w:line="240" w:lineRule="auto"/>
        <w:rPr>
          <w:rFonts w:ascii="Arial" w:hAnsi="Arial" w:cs="Arial"/>
          <w:sz w:val="24"/>
          <w:szCs w:val="24"/>
        </w:rPr>
      </w:pPr>
      <w:r w:rsidRPr="004165D4">
        <w:rPr>
          <w:rFonts w:ascii="Arial" w:hAnsi="Arial" w:cs="Arial"/>
          <w:sz w:val="24"/>
          <w:szCs w:val="24"/>
        </w:rPr>
        <w:t xml:space="preserve">In practical terms, this duty requires a comprehensive evaluation of how the </w:t>
      </w:r>
      <w:r w:rsidR="008446D4">
        <w:rPr>
          <w:rFonts w:ascii="Arial" w:hAnsi="Arial" w:cs="Arial"/>
          <w:sz w:val="24"/>
          <w:szCs w:val="24"/>
        </w:rPr>
        <w:t>Council’s</w:t>
      </w:r>
      <w:r w:rsidRPr="004165D4">
        <w:rPr>
          <w:rFonts w:ascii="Arial" w:hAnsi="Arial" w:cs="Arial"/>
          <w:sz w:val="24"/>
          <w:szCs w:val="24"/>
        </w:rPr>
        <w:t xml:space="preserve"> functions, policies, and services impact diverse groups. The overarching goal is to mitigate or eradicate disadvantages stemming from protected characteristics, promoting greater public life participation for those facing disproportionate barriers. Beyond service provision, the duty extends to the </w:t>
      </w:r>
      <w:r w:rsidR="0026497F">
        <w:rPr>
          <w:rFonts w:ascii="Arial" w:hAnsi="Arial" w:cs="Arial"/>
          <w:sz w:val="24"/>
          <w:szCs w:val="24"/>
        </w:rPr>
        <w:t>Council’s</w:t>
      </w:r>
      <w:r w:rsidRPr="004165D4">
        <w:rPr>
          <w:rFonts w:ascii="Arial" w:hAnsi="Arial" w:cs="Arial"/>
          <w:sz w:val="24"/>
          <w:szCs w:val="24"/>
        </w:rPr>
        <w:t xml:space="preserve"> role as an employer, ensuring fair treatment for both staff and those involved in work-related activities. </w:t>
      </w:r>
    </w:p>
    <w:p w14:paraId="15B567EA" w14:textId="77777777" w:rsidR="004165D4" w:rsidRDefault="004165D4" w:rsidP="00536002">
      <w:pPr>
        <w:spacing w:after="0" w:line="240" w:lineRule="auto"/>
        <w:rPr>
          <w:rFonts w:ascii="Arial" w:hAnsi="Arial" w:cs="Arial"/>
          <w:color w:val="002060"/>
          <w:sz w:val="24"/>
          <w:szCs w:val="24"/>
        </w:rPr>
      </w:pPr>
    </w:p>
    <w:p w14:paraId="0A5DA519" w14:textId="4555F22C" w:rsidR="004165D4" w:rsidRPr="004165D4" w:rsidRDefault="001E2010" w:rsidP="00536002">
      <w:pPr>
        <w:spacing w:after="0" w:line="240" w:lineRule="auto"/>
        <w:rPr>
          <w:rFonts w:ascii="Arial" w:hAnsi="Arial" w:cs="Arial"/>
          <w:sz w:val="24"/>
          <w:szCs w:val="24"/>
        </w:rPr>
      </w:pPr>
      <w:r w:rsidRPr="004165D4">
        <w:rPr>
          <w:rFonts w:ascii="Arial" w:hAnsi="Arial" w:cs="Arial"/>
          <w:sz w:val="24"/>
          <w:szCs w:val="24"/>
        </w:rPr>
        <w:t xml:space="preserve">Equality Impact Assessments: The </w:t>
      </w:r>
      <w:r w:rsidR="0026497F">
        <w:rPr>
          <w:rFonts w:ascii="Arial" w:hAnsi="Arial" w:cs="Arial"/>
          <w:sz w:val="24"/>
          <w:szCs w:val="24"/>
        </w:rPr>
        <w:t>Council</w:t>
      </w:r>
      <w:r w:rsidRPr="004165D4">
        <w:rPr>
          <w:rFonts w:ascii="Arial" w:hAnsi="Arial" w:cs="Arial"/>
          <w:sz w:val="24"/>
          <w:szCs w:val="24"/>
        </w:rPr>
        <w:t xml:space="preserve"> uses a robust Equality Impact Assessment (EIA) approach to assess the potential impact of any changes in policy or practice on those with protected characteristics. Each EIA is owed by the responsible service manager and includes an action plan to mitigate against any potential negative impact. </w:t>
      </w:r>
    </w:p>
    <w:p w14:paraId="41E67C0E" w14:textId="77777777" w:rsidR="004165D4" w:rsidRDefault="004165D4" w:rsidP="00536002">
      <w:pPr>
        <w:spacing w:after="0" w:line="240" w:lineRule="auto"/>
        <w:rPr>
          <w:rFonts w:ascii="Arial" w:hAnsi="Arial" w:cs="Arial"/>
          <w:color w:val="002060"/>
          <w:sz w:val="24"/>
          <w:szCs w:val="24"/>
        </w:rPr>
      </w:pPr>
    </w:p>
    <w:p w14:paraId="31F65F27" w14:textId="530D1EEB" w:rsidR="00536002" w:rsidRPr="00923045" w:rsidRDefault="001E2010" w:rsidP="00536002">
      <w:pPr>
        <w:spacing w:after="0" w:line="240" w:lineRule="auto"/>
        <w:rPr>
          <w:rFonts w:ascii="Arial" w:hAnsi="Arial" w:cs="Arial"/>
          <w:sz w:val="24"/>
          <w:szCs w:val="24"/>
        </w:rPr>
      </w:pPr>
      <w:r w:rsidRPr="00923045">
        <w:rPr>
          <w:rFonts w:ascii="Arial" w:hAnsi="Arial" w:cs="Arial"/>
          <w:sz w:val="24"/>
          <w:szCs w:val="24"/>
        </w:rPr>
        <w:t xml:space="preserve">Human Rights Act 1998: The Human Rights Act 1998 sets up a framework for fundamental rights and freedoms applicable to all individuals. These rights protect individuals from the power of the state and thus are of key significance to local government. In the context of the </w:t>
      </w:r>
      <w:r w:rsidR="0026497F">
        <w:rPr>
          <w:rFonts w:ascii="Arial" w:hAnsi="Arial" w:cs="Arial"/>
          <w:sz w:val="24"/>
          <w:szCs w:val="24"/>
        </w:rPr>
        <w:t>Council</w:t>
      </w:r>
      <w:r w:rsidR="008821F3">
        <w:rPr>
          <w:rFonts w:ascii="Arial" w:hAnsi="Arial" w:cs="Arial"/>
          <w:sz w:val="24"/>
          <w:szCs w:val="24"/>
        </w:rPr>
        <w:t xml:space="preserve"> </w:t>
      </w:r>
      <w:r w:rsidRPr="00923045">
        <w:rPr>
          <w:rFonts w:ascii="Arial" w:hAnsi="Arial" w:cs="Arial"/>
          <w:sz w:val="24"/>
          <w:szCs w:val="24"/>
        </w:rPr>
        <w:t xml:space="preserve">this </w:t>
      </w:r>
      <w:r w:rsidR="008446D4">
        <w:rPr>
          <w:rFonts w:ascii="Arial" w:hAnsi="Arial" w:cs="Arial"/>
          <w:sz w:val="24"/>
          <w:szCs w:val="24"/>
        </w:rPr>
        <w:t xml:space="preserve">is </w:t>
      </w:r>
      <w:r w:rsidRPr="00923045">
        <w:rPr>
          <w:rFonts w:ascii="Arial" w:hAnsi="Arial" w:cs="Arial"/>
          <w:sz w:val="24"/>
          <w:szCs w:val="24"/>
        </w:rPr>
        <w:t>considered by all functions.</w:t>
      </w:r>
    </w:p>
    <w:p w14:paraId="07D6DD0B" w14:textId="77777777" w:rsidR="00AE21C2" w:rsidRPr="00AC71C1" w:rsidRDefault="00AE21C2" w:rsidP="00AE21C2">
      <w:pPr>
        <w:spacing w:after="0" w:line="240" w:lineRule="auto"/>
        <w:rPr>
          <w:rFonts w:ascii="Arial" w:hAnsi="Arial" w:cs="Arial"/>
          <w:sz w:val="24"/>
          <w:szCs w:val="24"/>
        </w:rPr>
      </w:pPr>
    </w:p>
    <w:p w14:paraId="5F45E899" w14:textId="3A98754A" w:rsidR="00AE21C2" w:rsidRPr="00BF4E65" w:rsidRDefault="3E6210C8" w:rsidP="00AE21C2">
      <w:pPr>
        <w:spacing w:after="0" w:line="240" w:lineRule="auto"/>
        <w:rPr>
          <w:rFonts w:ascii="Arial" w:hAnsi="Arial" w:cs="Arial"/>
          <w:b/>
          <w:bCs/>
          <w:color w:val="002060"/>
          <w:sz w:val="28"/>
          <w:szCs w:val="28"/>
        </w:rPr>
      </w:pPr>
      <w:bookmarkStart w:id="6" w:name="national"/>
      <w:r w:rsidRPr="3528BDBE">
        <w:rPr>
          <w:rFonts w:ascii="Arial" w:hAnsi="Arial" w:cs="Arial"/>
          <w:b/>
          <w:bCs/>
          <w:color w:val="002060"/>
          <w:sz w:val="28"/>
          <w:szCs w:val="28"/>
        </w:rPr>
        <w:t>National and international context</w:t>
      </w:r>
    </w:p>
    <w:bookmarkEnd w:id="6"/>
    <w:p w14:paraId="5A22884D" w14:textId="77777777" w:rsidR="00AE21C2" w:rsidRPr="00AC71C1" w:rsidRDefault="00AE21C2" w:rsidP="00AE21C2">
      <w:pPr>
        <w:spacing w:after="0" w:line="240" w:lineRule="auto"/>
        <w:rPr>
          <w:rFonts w:ascii="Arial" w:hAnsi="Arial" w:cs="Arial"/>
          <w:b/>
          <w:bCs/>
          <w:sz w:val="24"/>
          <w:szCs w:val="24"/>
        </w:rPr>
      </w:pPr>
    </w:p>
    <w:p w14:paraId="50DF3276" w14:textId="44AADF8D" w:rsidR="00AE21C2" w:rsidRPr="00AC71C1" w:rsidRDefault="00AE21C2" w:rsidP="00AE21C2">
      <w:pPr>
        <w:spacing w:after="0" w:line="240" w:lineRule="auto"/>
        <w:rPr>
          <w:rFonts w:ascii="Arial" w:hAnsi="Arial" w:cs="Arial"/>
          <w:sz w:val="24"/>
          <w:szCs w:val="24"/>
        </w:rPr>
      </w:pPr>
      <w:r w:rsidRPr="00AC71C1">
        <w:rPr>
          <w:rFonts w:ascii="Arial" w:hAnsi="Arial" w:cs="Arial"/>
          <w:sz w:val="24"/>
          <w:szCs w:val="24"/>
        </w:rPr>
        <w:t xml:space="preserve">National and international developments have shaped and influenced the work of the </w:t>
      </w:r>
      <w:r w:rsidR="0026497F">
        <w:rPr>
          <w:rFonts w:ascii="Arial" w:hAnsi="Arial" w:cs="Arial"/>
          <w:sz w:val="24"/>
          <w:szCs w:val="24"/>
        </w:rPr>
        <w:t>Council</w:t>
      </w:r>
      <w:r w:rsidR="00BF4E65">
        <w:rPr>
          <w:rFonts w:ascii="Arial" w:hAnsi="Arial" w:cs="Arial"/>
          <w:sz w:val="24"/>
          <w:szCs w:val="24"/>
        </w:rPr>
        <w:t>s</w:t>
      </w:r>
      <w:r w:rsidRPr="00AC71C1">
        <w:rPr>
          <w:rFonts w:ascii="Arial" w:hAnsi="Arial" w:cs="Arial"/>
          <w:sz w:val="24"/>
          <w:szCs w:val="24"/>
        </w:rPr>
        <w:t xml:space="preserve"> and </w:t>
      </w:r>
      <w:r w:rsidR="00F80276">
        <w:rPr>
          <w:rFonts w:ascii="Arial" w:hAnsi="Arial" w:cs="Arial"/>
          <w:sz w:val="24"/>
          <w:szCs w:val="24"/>
        </w:rPr>
        <w:t>their</w:t>
      </w:r>
      <w:r w:rsidRPr="00AC71C1">
        <w:rPr>
          <w:rFonts w:ascii="Arial" w:hAnsi="Arial" w:cs="Arial"/>
          <w:sz w:val="24"/>
          <w:szCs w:val="24"/>
        </w:rPr>
        <w:t xml:space="preserve"> strategic approach to EDI.  The Black Lives Matter movement, founded in the USA </w:t>
      </w:r>
      <w:r w:rsidR="00B84990">
        <w:rPr>
          <w:rFonts w:ascii="Arial" w:hAnsi="Arial" w:cs="Arial"/>
          <w:sz w:val="24"/>
          <w:szCs w:val="24"/>
        </w:rPr>
        <w:t xml:space="preserve">rose to prominence in the aftermath of the murder </w:t>
      </w:r>
      <w:r w:rsidR="00593422" w:rsidRPr="00AC71C1">
        <w:rPr>
          <w:rFonts w:ascii="Arial" w:hAnsi="Arial" w:cs="Arial"/>
          <w:sz w:val="24"/>
          <w:szCs w:val="24"/>
        </w:rPr>
        <w:t xml:space="preserve">of George Floyd, created momentum to re-examine issues </w:t>
      </w:r>
      <w:r w:rsidR="00EB5918" w:rsidRPr="00AC71C1">
        <w:rPr>
          <w:rFonts w:ascii="Arial" w:hAnsi="Arial" w:cs="Arial"/>
          <w:sz w:val="24"/>
          <w:szCs w:val="24"/>
        </w:rPr>
        <w:t xml:space="preserve">of institutional racism within all public bodies.  </w:t>
      </w:r>
    </w:p>
    <w:p w14:paraId="73CE849D" w14:textId="77777777" w:rsidR="00EB5918" w:rsidRPr="00AC71C1" w:rsidRDefault="00EB5918" w:rsidP="00AE21C2">
      <w:pPr>
        <w:spacing w:after="0" w:line="240" w:lineRule="auto"/>
        <w:rPr>
          <w:rFonts w:ascii="Arial" w:hAnsi="Arial" w:cs="Arial"/>
          <w:sz w:val="24"/>
          <w:szCs w:val="24"/>
        </w:rPr>
      </w:pPr>
    </w:p>
    <w:p w14:paraId="43FEA4E8" w14:textId="0BB7EB4F" w:rsidR="00EB5918" w:rsidRDefault="00EB5918" w:rsidP="00AE21C2">
      <w:pPr>
        <w:spacing w:after="0" w:line="240" w:lineRule="auto"/>
        <w:rPr>
          <w:rFonts w:ascii="Arial" w:hAnsi="Arial" w:cs="Arial"/>
          <w:sz w:val="24"/>
          <w:szCs w:val="24"/>
        </w:rPr>
      </w:pPr>
      <w:r w:rsidRPr="00AC71C1">
        <w:rPr>
          <w:rFonts w:ascii="Arial" w:hAnsi="Arial" w:cs="Arial"/>
          <w:sz w:val="24"/>
          <w:szCs w:val="24"/>
        </w:rPr>
        <w:t xml:space="preserve">The Covid pandemic affected everyone </w:t>
      </w:r>
      <w:r w:rsidR="005C0FBD">
        <w:rPr>
          <w:rFonts w:ascii="Arial" w:hAnsi="Arial" w:cs="Arial"/>
          <w:sz w:val="24"/>
          <w:szCs w:val="24"/>
        </w:rPr>
        <w:t xml:space="preserve">worldwide and particularly adversely impacted </w:t>
      </w:r>
      <w:r w:rsidRPr="00AC71C1">
        <w:rPr>
          <w:rFonts w:ascii="Arial" w:hAnsi="Arial" w:cs="Arial"/>
          <w:sz w:val="24"/>
          <w:szCs w:val="24"/>
        </w:rPr>
        <w:t xml:space="preserve">older and disabled people, especially those residing in care homes.  </w:t>
      </w:r>
      <w:r w:rsidR="002D22AA">
        <w:rPr>
          <w:rFonts w:ascii="Arial" w:hAnsi="Arial" w:cs="Arial"/>
          <w:sz w:val="24"/>
          <w:szCs w:val="24"/>
        </w:rPr>
        <w:t xml:space="preserve">In addition, </w:t>
      </w:r>
      <w:r w:rsidR="002773D0">
        <w:rPr>
          <w:rFonts w:ascii="Arial" w:hAnsi="Arial" w:cs="Arial"/>
          <w:sz w:val="24"/>
          <w:szCs w:val="24"/>
        </w:rPr>
        <w:t xml:space="preserve">the impact on mental </w:t>
      </w:r>
      <w:r w:rsidR="006B66B4">
        <w:rPr>
          <w:rFonts w:ascii="Arial" w:hAnsi="Arial" w:cs="Arial"/>
          <w:sz w:val="24"/>
          <w:szCs w:val="24"/>
        </w:rPr>
        <w:t xml:space="preserve">health </w:t>
      </w:r>
      <w:r w:rsidR="002773D0">
        <w:rPr>
          <w:rFonts w:ascii="Arial" w:hAnsi="Arial" w:cs="Arial"/>
          <w:sz w:val="24"/>
          <w:szCs w:val="24"/>
        </w:rPr>
        <w:t>following the pandemic</w:t>
      </w:r>
      <w:r w:rsidR="006B66B4">
        <w:rPr>
          <w:rFonts w:ascii="Arial" w:hAnsi="Arial" w:cs="Arial"/>
          <w:sz w:val="24"/>
          <w:szCs w:val="24"/>
        </w:rPr>
        <w:t xml:space="preserve"> </w:t>
      </w:r>
      <w:r w:rsidR="00516F1D">
        <w:rPr>
          <w:rFonts w:ascii="Arial" w:hAnsi="Arial" w:cs="Arial"/>
          <w:sz w:val="24"/>
          <w:szCs w:val="24"/>
        </w:rPr>
        <w:t xml:space="preserve">presented itself </w:t>
      </w:r>
      <w:r w:rsidR="00F1500C">
        <w:rPr>
          <w:rFonts w:ascii="Arial" w:hAnsi="Arial" w:cs="Arial"/>
          <w:sz w:val="24"/>
          <w:szCs w:val="24"/>
        </w:rPr>
        <w:t xml:space="preserve">through </w:t>
      </w:r>
      <w:r w:rsidR="00F1500C">
        <w:rPr>
          <w:rFonts w:ascii="Arial" w:hAnsi="Arial" w:cs="Arial"/>
          <w:sz w:val="24"/>
          <w:szCs w:val="24"/>
        </w:rPr>
        <w:lastRenderedPageBreak/>
        <w:t>social isolation, and there is now an increased number of people with physical disabilities</w:t>
      </w:r>
      <w:r w:rsidR="00E51FC3">
        <w:rPr>
          <w:rFonts w:ascii="Arial" w:hAnsi="Arial" w:cs="Arial"/>
          <w:sz w:val="24"/>
          <w:szCs w:val="24"/>
        </w:rPr>
        <w:t xml:space="preserve">: ‘long covid’, respiratory conditions and chronic pain. </w:t>
      </w:r>
    </w:p>
    <w:p w14:paraId="40758DD9" w14:textId="77777777" w:rsidR="00900F9D" w:rsidRDefault="00900F9D" w:rsidP="00AE21C2">
      <w:pPr>
        <w:spacing w:after="0" w:line="240" w:lineRule="auto"/>
        <w:rPr>
          <w:rFonts w:ascii="Arial" w:hAnsi="Arial" w:cs="Arial"/>
          <w:sz w:val="24"/>
          <w:szCs w:val="24"/>
        </w:rPr>
      </w:pPr>
    </w:p>
    <w:p w14:paraId="502285D6" w14:textId="63E8C5CE" w:rsidR="00900F9D" w:rsidRDefault="00C06059" w:rsidP="00AE21C2">
      <w:pPr>
        <w:spacing w:after="0" w:line="240" w:lineRule="auto"/>
        <w:rPr>
          <w:rFonts w:ascii="Arial" w:hAnsi="Arial" w:cs="Arial"/>
          <w:sz w:val="24"/>
          <w:szCs w:val="24"/>
        </w:rPr>
      </w:pPr>
      <w:r w:rsidRPr="00C06059">
        <w:rPr>
          <w:rFonts w:ascii="Arial" w:hAnsi="Arial" w:cs="Arial"/>
          <w:sz w:val="24"/>
          <w:szCs w:val="24"/>
        </w:rPr>
        <w:t>The Commission for Race and Ethnic Disparity report (2021) argued that issues of participation, family life, trust between institutions and communities, were as important as overt racism in overcoming barriers to genuine inclusivity and fairness. The national agenda was also shaped by Baroness Casey review into the standards of behaviour and internal culture of the Metropolitan Police in 2023. This report, commissioned following the murder of Sarah Everard, found systematic evidence of homophobia, misogyny, and racism. It was a lesson for all public bodies to remain vigilant on these issues.</w:t>
      </w:r>
    </w:p>
    <w:p w14:paraId="780F5E92" w14:textId="77777777" w:rsidR="00C06059" w:rsidRDefault="00C06059" w:rsidP="00AE21C2">
      <w:pPr>
        <w:spacing w:after="0" w:line="240" w:lineRule="auto"/>
        <w:rPr>
          <w:rFonts w:ascii="Arial" w:hAnsi="Arial" w:cs="Arial"/>
          <w:sz w:val="24"/>
          <w:szCs w:val="24"/>
        </w:rPr>
      </w:pPr>
    </w:p>
    <w:p w14:paraId="7CBB2105" w14:textId="2C49E461" w:rsidR="00C06059" w:rsidRDefault="00C06059" w:rsidP="00AE21C2">
      <w:pPr>
        <w:spacing w:after="0" w:line="240" w:lineRule="auto"/>
        <w:rPr>
          <w:rFonts w:ascii="Arial" w:hAnsi="Arial" w:cs="Arial"/>
          <w:sz w:val="24"/>
          <w:szCs w:val="24"/>
        </w:rPr>
      </w:pPr>
      <w:r w:rsidRPr="00C06059">
        <w:rPr>
          <w:rFonts w:ascii="Arial" w:hAnsi="Arial" w:cs="Arial"/>
          <w:sz w:val="24"/>
          <w:szCs w:val="24"/>
        </w:rPr>
        <w:t xml:space="preserve">There have also been Government announcements and high-profile legal cases relating to gender identity, </w:t>
      </w:r>
      <w:proofErr w:type="spellStart"/>
      <w:r w:rsidRPr="00C06059">
        <w:rPr>
          <w:rFonts w:ascii="Arial" w:hAnsi="Arial" w:cs="Arial"/>
          <w:sz w:val="24"/>
          <w:szCs w:val="24"/>
        </w:rPr>
        <w:t>womens</w:t>
      </w:r>
      <w:r w:rsidR="00C5690E">
        <w:rPr>
          <w:rFonts w:ascii="Arial" w:hAnsi="Arial" w:cs="Arial"/>
          <w:sz w:val="24"/>
          <w:szCs w:val="24"/>
        </w:rPr>
        <w:t>’</w:t>
      </w:r>
      <w:proofErr w:type="spellEnd"/>
      <w:r w:rsidRPr="00C06059">
        <w:rPr>
          <w:rFonts w:ascii="Arial" w:hAnsi="Arial" w:cs="Arial"/>
          <w:sz w:val="24"/>
          <w:szCs w:val="24"/>
        </w:rPr>
        <w:t xml:space="preserve"> rights, and freedom of expression. This is a complex and evolving area where different rights and values may come into conflict. The </w:t>
      </w:r>
      <w:r w:rsidR="0026497F">
        <w:rPr>
          <w:rFonts w:ascii="Arial" w:hAnsi="Arial" w:cs="Arial"/>
          <w:sz w:val="24"/>
          <w:szCs w:val="24"/>
        </w:rPr>
        <w:t>Council</w:t>
      </w:r>
      <w:r w:rsidRPr="00C06059">
        <w:rPr>
          <w:rFonts w:ascii="Arial" w:hAnsi="Arial" w:cs="Arial"/>
          <w:sz w:val="24"/>
          <w:szCs w:val="24"/>
        </w:rPr>
        <w:t xml:space="preserve"> remains committed to recognising the right to express one’s own gender identity, whilst protecting the safety of women and the right to freedom of expression. </w:t>
      </w:r>
    </w:p>
    <w:p w14:paraId="28DE4D4D" w14:textId="77777777" w:rsidR="0090393C" w:rsidRDefault="0090393C" w:rsidP="00AE21C2">
      <w:pPr>
        <w:spacing w:after="0" w:line="240" w:lineRule="auto"/>
        <w:rPr>
          <w:rFonts w:ascii="Arial" w:hAnsi="Arial" w:cs="Arial"/>
          <w:sz w:val="24"/>
          <w:szCs w:val="24"/>
        </w:rPr>
      </w:pPr>
    </w:p>
    <w:p w14:paraId="250BA97D" w14:textId="77777777" w:rsidR="00370A30" w:rsidRDefault="00370A30" w:rsidP="00370A30">
      <w:pPr>
        <w:spacing w:after="0" w:line="240" w:lineRule="auto"/>
        <w:rPr>
          <w:rFonts w:ascii="Arial" w:hAnsi="Arial" w:cs="Arial"/>
          <w:sz w:val="24"/>
          <w:szCs w:val="24"/>
        </w:rPr>
      </w:pPr>
      <w:r>
        <w:rPr>
          <w:rFonts w:ascii="Arial" w:hAnsi="Arial" w:cs="Arial"/>
          <w:sz w:val="24"/>
          <w:szCs w:val="24"/>
        </w:rPr>
        <w:t xml:space="preserve">There have been recent changes in UK legislation including a significant Supreme Court ruling in April 2025 that defined “sex” in the Equality Act 2010 as biological sex, impacting the interpretation of single-sex spaces and creating a distinction between legal gender and biological sex for the purposes of the Act.  In parallel, the UK government is moving to introduce a trans-inclusive ban on conversion therapy, and the two bills are currently going through the House of Commons. </w:t>
      </w:r>
    </w:p>
    <w:p w14:paraId="30DE8315" w14:textId="77777777" w:rsidR="00C06059" w:rsidRDefault="00C06059" w:rsidP="00AE21C2">
      <w:pPr>
        <w:spacing w:after="0" w:line="240" w:lineRule="auto"/>
        <w:rPr>
          <w:rFonts w:ascii="Arial" w:hAnsi="Arial" w:cs="Arial"/>
          <w:sz w:val="24"/>
          <w:szCs w:val="24"/>
        </w:rPr>
      </w:pPr>
    </w:p>
    <w:p w14:paraId="63C999D2" w14:textId="015A11AA" w:rsidR="00C06059" w:rsidRPr="00AC71C1" w:rsidRDefault="00C06059" w:rsidP="00AE21C2">
      <w:pPr>
        <w:spacing w:after="0" w:line="240" w:lineRule="auto"/>
        <w:rPr>
          <w:rFonts w:ascii="Arial" w:hAnsi="Arial" w:cs="Arial"/>
          <w:sz w:val="24"/>
          <w:szCs w:val="24"/>
        </w:rPr>
      </w:pPr>
      <w:r w:rsidRPr="00C06059">
        <w:rPr>
          <w:rFonts w:ascii="Arial" w:hAnsi="Arial" w:cs="Arial"/>
          <w:sz w:val="24"/>
          <w:szCs w:val="24"/>
        </w:rPr>
        <w:t xml:space="preserve">Finally, the </w:t>
      </w:r>
      <w:r w:rsidR="0026497F">
        <w:rPr>
          <w:rFonts w:ascii="Arial" w:hAnsi="Arial" w:cs="Arial"/>
          <w:sz w:val="24"/>
          <w:szCs w:val="24"/>
        </w:rPr>
        <w:t>Council</w:t>
      </w:r>
      <w:r w:rsidRPr="00C06059">
        <w:rPr>
          <w:rFonts w:ascii="Arial" w:hAnsi="Arial" w:cs="Arial"/>
          <w:sz w:val="24"/>
          <w:szCs w:val="24"/>
        </w:rPr>
        <w:t xml:space="preserve"> has responded to international conflicts, such as the ongoing situation in Ukraine, and the </w:t>
      </w:r>
      <w:r w:rsidR="0026497F">
        <w:rPr>
          <w:rFonts w:ascii="Arial" w:hAnsi="Arial" w:cs="Arial"/>
          <w:sz w:val="24"/>
          <w:szCs w:val="24"/>
        </w:rPr>
        <w:t>Council</w:t>
      </w:r>
      <w:r w:rsidRPr="00C06059">
        <w:rPr>
          <w:rFonts w:ascii="Arial" w:hAnsi="Arial" w:cs="Arial"/>
          <w:sz w:val="24"/>
          <w:szCs w:val="24"/>
        </w:rPr>
        <w:t xml:space="preserve"> has been pleased to support over </w:t>
      </w:r>
      <w:r w:rsidR="00EE3E0E">
        <w:rPr>
          <w:rFonts w:ascii="Arial" w:hAnsi="Arial" w:cs="Arial"/>
          <w:sz w:val="24"/>
          <w:szCs w:val="24"/>
        </w:rPr>
        <w:t>700</w:t>
      </w:r>
      <w:r>
        <w:rPr>
          <w:rFonts w:ascii="Arial" w:hAnsi="Arial" w:cs="Arial"/>
          <w:sz w:val="24"/>
          <w:szCs w:val="24"/>
        </w:rPr>
        <w:t xml:space="preserve"> </w:t>
      </w:r>
      <w:r w:rsidRPr="00C06059">
        <w:rPr>
          <w:rFonts w:ascii="Arial" w:hAnsi="Arial" w:cs="Arial"/>
          <w:sz w:val="24"/>
          <w:szCs w:val="24"/>
        </w:rPr>
        <w:t>Ukrainians to settle in the County through the Homes for Ukraine scheme.</w:t>
      </w:r>
    </w:p>
    <w:p w14:paraId="44DE4090" w14:textId="6FD8DCFD" w:rsidR="00834886" w:rsidRDefault="00834886" w:rsidP="00AE21C2">
      <w:pPr>
        <w:spacing w:after="0" w:line="240" w:lineRule="auto"/>
        <w:rPr>
          <w:sz w:val="20"/>
          <w:szCs w:val="20"/>
        </w:rPr>
      </w:pPr>
    </w:p>
    <w:p w14:paraId="6B6F4ECB" w14:textId="078D6AD5" w:rsidR="00707BC7" w:rsidRDefault="00C509B9" w:rsidP="00AE21C2">
      <w:pPr>
        <w:spacing w:after="0" w:line="240" w:lineRule="auto"/>
        <w:rPr>
          <w:b/>
          <w:bCs/>
          <w:color w:val="002060"/>
          <w:sz w:val="28"/>
          <w:szCs w:val="28"/>
        </w:rPr>
      </w:pPr>
      <w:bookmarkStart w:id="7" w:name="local"/>
      <w:r>
        <w:rPr>
          <w:b/>
          <w:bCs/>
          <w:color w:val="002060"/>
          <w:sz w:val="28"/>
          <w:szCs w:val="28"/>
        </w:rPr>
        <w:t>Local context:</w:t>
      </w:r>
    </w:p>
    <w:bookmarkEnd w:id="7"/>
    <w:p w14:paraId="045DCC07" w14:textId="77777777" w:rsidR="00C509B9" w:rsidRDefault="00C509B9" w:rsidP="00AE21C2">
      <w:pPr>
        <w:spacing w:after="0" w:line="240" w:lineRule="auto"/>
        <w:rPr>
          <w:color w:val="002060"/>
          <w:sz w:val="24"/>
          <w:szCs w:val="24"/>
        </w:rPr>
      </w:pPr>
    </w:p>
    <w:p w14:paraId="74ECF5DE" w14:textId="0054F875" w:rsidR="00C509B9" w:rsidRPr="00EB5CBC" w:rsidRDefault="00C509B9" w:rsidP="00AE21C2">
      <w:pPr>
        <w:spacing w:after="0" w:line="240" w:lineRule="auto"/>
        <w:rPr>
          <w:rFonts w:ascii="Arial" w:hAnsi="Arial" w:cs="Arial"/>
          <w:sz w:val="24"/>
          <w:szCs w:val="24"/>
        </w:rPr>
      </w:pPr>
      <w:r w:rsidRPr="00EB5CBC">
        <w:rPr>
          <w:rFonts w:ascii="Arial" w:hAnsi="Arial" w:cs="Arial"/>
          <w:sz w:val="24"/>
          <w:szCs w:val="24"/>
        </w:rPr>
        <w:t xml:space="preserve">As the </w:t>
      </w:r>
      <w:r w:rsidR="0026497F" w:rsidRPr="00EB5CBC">
        <w:rPr>
          <w:rFonts w:ascii="Arial" w:hAnsi="Arial" w:cs="Arial"/>
          <w:sz w:val="24"/>
          <w:szCs w:val="24"/>
        </w:rPr>
        <w:t>Council</w:t>
      </w:r>
      <w:r w:rsidRPr="00EB5CBC">
        <w:rPr>
          <w:rFonts w:ascii="Arial" w:hAnsi="Arial" w:cs="Arial"/>
          <w:sz w:val="24"/>
          <w:szCs w:val="24"/>
        </w:rPr>
        <w:t xml:space="preserve">s prepare for devolution and Local Government Reorganisation, we need to ensure that the research into inequalities faced by local communities informs strategic planning for the new authorities. </w:t>
      </w:r>
      <w:r w:rsidR="004755A8" w:rsidRPr="00EB5CBC">
        <w:rPr>
          <w:rFonts w:ascii="Arial" w:hAnsi="Arial" w:cs="Arial"/>
          <w:sz w:val="24"/>
          <w:szCs w:val="24"/>
        </w:rPr>
        <w:t xml:space="preserve">We also need to ensure that we continue to be a compassionate and inclusive employer as we prepare for staff to transition to the future working arrangements. </w:t>
      </w:r>
    </w:p>
    <w:p w14:paraId="5C064553" w14:textId="77777777" w:rsidR="000F7E9E" w:rsidRDefault="000F7E9E" w:rsidP="009E104A">
      <w:pPr>
        <w:spacing w:after="0" w:line="240" w:lineRule="auto"/>
        <w:rPr>
          <w:rFonts w:ascii="Arial" w:hAnsi="Arial" w:cs="Arial"/>
          <w:sz w:val="24"/>
          <w:szCs w:val="24"/>
        </w:rPr>
      </w:pPr>
    </w:p>
    <w:p w14:paraId="7C1A3B67" w14:textId="77777777" w:rsidR="00261314" w:rsidRDefault="00261314" w:rsidP="00AE21C2">
      <w:pPr>
        <w:spacing w:after="0" w:line="240" w:lineRule="auto"/>
        <w:rPr>
          <w:b/>
          <w:bCs/>
          <w:sz w:val="20"/>
          <w:szCs w:val="20"/>
        </w:rPr>
      </w:pPr>
    </w:p>
    <w:p w14:paraId="7FBE4FA5" w14:textId="77777777" w:rsidR="00261314" w:rsidRDefault="00261314" w:rsidP="00AE21C2">
      <w:pPr>
        <w:spacing w:after="0" w:line="240" w:lineRule="auto"/>
        <w:rPr>
          <w:b/>
          <w:bCs/>
          <w:sz w:val="20"/>
          <w:szCs w:val="20"/>
        </w:rPr>
      </w:pPr>
    </w:p>
    <w:p w14:paraId="4CE03042" w14:textId="77777777" w:rsidR="00261314" w:rsidRDefault="00261314" w:rsidP="00AE21C2">
      <w:pPr>
        <w:spacing w:after="0" w:line="240" w:lineRule="auto"/>
        <w:rPr>
          <w:b/>
          <w:bCs/>
          <w:sz w:val="20"/>
          <w:szCs w:val="20"/>
        </w:rPr>
      </w:pPr>
    </w:p>
    <w:p w14:paraId="019F205A" w14:textId="77777777" w:rsidR="00261314" w:rsidRDefault="00261314" w:rsidP="00AE21C2">
      <w:pPr>
        <w:spacing w:after="0" w:line="240" w:lineRule="auto"/>
        <w:rPr>
          <w:b/>
          <w:bCs/>
          <w:sz w:val="20"/>
          <w:szCs w:val="20"/>
        </w:rPr>
      </w:pPr>
    </w:p>
    <w:p w14:paraId="77DF52CD" w14:textId="77777777" w:rsidR="00261314" w:rsidRDefault="00261314" w:rsidP="00AE21C2">
      <w:pPr>
        <w:spacing w:after="0" w:line="240" w:lineRule="auto"/>
        <w:rPr>
          <w:b/>
          <w:bCs/>
          <w:sz w:val="20"/>
          <w:szCs w:val="20"/>
        </w:rPr>
      </w:pPr>
    </w:p>
    <w:p w14:paraId="20E4137F" w14:textId="77777777" w:rsidR="00261314" w:rsidRDefault="00261314" w:rsidP="00AE21C2">
      <w:pPr>
        <w:spacing w:after="0" w:line="240" w:lineRule="auto"/>
        <w:rPr>
          <w:b/>
          <w:bCs/>
          <w:sz w:val="20"/>
          <w:szCs w:val="20"/>
        </w:rPr>
      </w:pPr>
    </w:p>
    <w:p w14:paraId="16842E11" w14:textId="77777777" w:rsidR="00A12320" w:rsidRDefault="00A12320" w:rsidP="00AE21C2">
      <w:pPr>
        <w:spacing w:after="0" w:line="240" w:lineRule="auto"/>
        <w:rPr>
          <w:b/>
          <w:bCs/>
          <w:sz w:val="20"/>
          <w:szCs w:val="20"/>
        </w:rPr>
      </w:pPr>
    </w:p>
    <w:p w14:paraId="4CB30C34" w14:textId="77777777" w:rsidR="00A12320" w:rsidRDefault="00A12320" w:rsidP="00AE21C2">
      <w:pPr>
        <w:spacing w:after="0" w:line="240" w:lineRule="auto"/>
        <w:rPr>
          <w:b/>
          <w:bCs/>
          <w:sz w:val="20"/>
          <w:szCs w:val="20"/>
        </w:rPr>
      </w:pPr>
    </w:p>
    <w:p w14:paraId="614DD6A0" w14:textId="77777777" w:rsidR="00A12320" w:rsidRDefault="00A12320" w:rsidP="00AE21C2">
      <w:pPr>
        <w:spacing w:after="0" w:line="240" w:lineRule="auto"/>
        <w:rPr>
          <w:b/>
          <w:bCs/>
          <w:sz w:val="20"/>
          <w:szCs w:val="20"/>
        </w:rPr>
      </w:pPr>
    </w:p>
    <w:p w14:paraId="796C3AF4" w14:textId="77777777" w:rsidR="00A12320" w:rsidRDefault="00A12320" w:rsidP="00AE21C2">
      <w:pPr>
        <w:spacing w:after="0" w:line="240" w:lineRule="auto"/>
        <w:rPr>
          <w:b/>
          <w:bCs/>
          <w:sz w:val="20"/>
          <w:szCs w:val="20"/>
        </w:rPr>
      </w:pPr>
    </w:p>
    <w:p w14:paraId="1B7C92B4" w14:textId="77777777" w:rsidR="001F0F67" w:rsidRDefault="001F0F67" w:rsidP="00AE21C2">
      <w:pPr>
        <w:spacing w:after="0" w:line="240" w:lineRule="auto"/>
        <w:rPr>
          <w:b/>
          <w:bCs/>
          <w:sz w:val="20"/>
          <w:szCs w:val="20"/>
        </w:rPr>
        <w:sectPr w:rsidR="001F0F67">
          <w:footerReference w:type="default" r:id="rId26"/>
          <w:pgSz w:w="11906" w:h="16838"/>
          <w:pgMar w:top="1440" w:right="1440" w:bottom="1440" w:left="1440" w:header="708" w:footer="708" w:gutter="0"/>
          <w:cols w:space="708"/>
          <w:docGrid w:linePitch="360"/>
        </w:sectPr>
      </w:pPr>
    </w:p>
    <w:p w14:paraId="09B60EDC" w14:textId="77777777" w:rsidR="00A12320" w:rsidRDefault="00A12320" w:rsidP="00AE21C2">
      <w:pPr>
        <w:spacing w:after="0" w:line="240" w:lineRule="auto"/>
        <w:rPr>
          <w:b/>
          <w:bCs/>
          <w:sz w:val="20"/>
          <w:szCs w:val="20"/>
        </w:rPr>
      </w:pPr>
    </w:p>
    <w:p w14:paraId="44F03203" w14:textId="77777777" w:rsidR="00A12320" w:rsidRDefault="00A12320" w:rsidP="00A12320">
      <w:pPr>
        <w:spacing w:after="0" w:line="240" w:lineRule="auto"/>
        <w:rPr>
          <w:b/>
          <w:bCs/>
          <w:color w:val="002060"/>
          <w:sz w:val="28"/>
          <w:szCs w:val="28"/>
        </w:rPr>
      </w:pPr>
      <w:bookmarkStart w:id="8" w:name="delivery"/>
      <w:r>
        <w:rPr>
          <w:b/>
          <w:bCs/>
          <w:color w:val="002060"/>
          <w:sz w:val="28"/>
          <w:szCs w:val="28"/>
        </w:rPr>
        <w:t>Appendix 1</w:t>
      </w:r>
    </w:p>
    <w:p w14:paraId="4DBB71D5" w14:textId="77777777" w:rsidR="00A12320" w:rsidRPr="00DF5EE7" w:rsidRDefault="00A12320" w:rsidP="00A12320">
      <w:pPr>
        <w:spacing w:after="0" w:line="240" w:lineRule="auto"/>
        <w:rPr>
          <w:b/>
          <w:bCs/>
          <w:color w:val="002060"/>
          <w:sz w:val="28"/>
          <w:szCs w:val="28"/>
        </w:rPr>
      </w:pPr>
      <w:r w:rsidRPr="00DF5EE7">
        <w:rPr>
          <w:b/>
          <w:bCs/>
          <w:color w:val="002060"/>
          <w:sz w:val="28"/>
          <w:szCs w:val="28"/>
        </w:rPr>
        <w:t>Delivery Plan – 2025 – 202</w:t>
      </w:r>
      <w:r>
        <w:rPr>
          <w:b/>
          <w:bCs/>
          <w:color w:val="002060"/>
          <w:sz w:val="28"/>
          <w:szCs w:val="28"/>
        </w:rPr>
        <w:t>7</w:t>
      </w:r>
    </w:p>
    <w:bookmarkEnd w:id="8"/>
    <w:p w14:paraId="2B0AE2EE" w14:textId="77777777" w:rsidR="00A12320" w:rsidRDefault="00A12320" w:rsidP="00A12320">
      <w:pPr>
        <w:spacing w:after="0" w:line="240" w:lineRule="auto"/>
        <w:rPr>
          <w:b/>
          <w:bCs/>
          <w:sz w:val="20"/>
          <w:szCs w:val="20"/>
        </w:rPr>
      </w:pPr>
    </w:p>
    <w:p w14:paraId="5BB0832D" w14:textId="77777777" w:rsidR="00A12320" w:rsidRDefault="00A12320" w:rsidP="00A12320">
      <w:pPr>
        <w:spacing w:after="0" w:line="240" w:lineRule="auto"/>
        <w:rPr>
          <w:b/>
          <w:bCs/>
          <w:sz w:val="20"/>
          <w:szCs w:val="20"/>
        </w:rPr>
      </w:pPr>
    </w:p>
    <w:p w14:paraId="1DA53076" w14:textId="77777777" w:rsidR="00A12320" w:rsidRPr="00353728" w:rsidRDefault="00A12320" w:rsidP="00A12320">
      <w:pPr>
        <w:pStyle w:val="ListParagraph"/>
        <w:numPr>
          <w:ilvl w:val="0"/>
          <w:numId w:val="1"/>
        </w:numPr>
        <w:spacing w:after="0" w:line="240" w:lineRule="auto"/>
        <w:rPr>
          <w:rFonts w:ascii="Arial" w:hAnsi="Arial" w:cs="Arial"/>
          <w:b/>
          <w:bCs/>
          <w:color w:val="215E99" w:themeColor="text2" w:themeTint="BF"/>
          <w:sz w:val="24"/>
          <w:szCs w:val="24"/>
        </w:rPr>
      </w:pPr>
      <w:r w:rsidRPr="00353728">
        <w:rPr>
          <w:rFonts w:ascii="Arial" w:hAnsi="Arial" w:cs="Arial"/>
          <w:b/>
          <w:bCs/>
          <w:color w:val="215E99" w:themeColor="text2" w:themeTint="BF"/>
          <w:sz w:val="24"/>
          <w:szCs w:val="24"/>
        </w:rPr>
        <w:t>Visible leadership and commitment</w:t>
      </w:r>
    </w:p>
    <w:p w14:paraId="6540F3E9" w14:textId="77777777" w:rsidR="00A12320" w:rsidRPr="00353728" w:rsidRDefault="00A12320" w:rsidP="00A12320">
      <w:pPr>
        <w:pStyle w:val="ListParagraph"/>
        <w:numPr>
          <w:ilvl w:val="0"/>
          <w:numId w:val="1"/>
        </w:numPr>
        <w:spacing w:after="0" w:line="240" w:lineRule="auto"/>
        <w:rPr>
          <w:rFonts w:ascii="Arial" w:hAnsi="Arial" w:cs="Arial"/>
          <w:b/>
          <w:bCs/>
          <w:color w:val="275317" w:themeColor="accent6" w:themeShade="80"/>
          <w:sz w:val="24"/>
          <w:szCs w:val="24"/>
        </w:rPr>
      </w:pPr>
      <w:r w:rsidRPr="00353728">
        <w:rPr>
          <w:rFonts w:ascii="Arial" w:hAnsi="Arial" w:cs="Arial"/>
          <w:b/>
          <w:bCs/>
          <w:color w:val="275317" w:themeColor="accent6" w:themeShade="80"/>
          <w:sz w:val="24"/>
          <w:szCs w:val="24"/>
        </w:rPr>
        <w:t>Workforce and Culture</w:t>
      </w:r>
    </w:p>
    <w:p w14:paraId="07DA11B5" w14:textId="77777777" w:rsidR="00A12320" w:rsidRPr="00353728" w:rsidRDefault="00A12320" w:rsidP="00A12320">
      <w:pPr>
        <w:pStyle w:val="ListParagraph"/>
        <w:numPr>
          <w:ilvl w:val="0"/>
          <w:numId w:val="1"/>
        </w:numPr>
        <w:spacing w:after="0" w:line="240" w:lineRule="auto"/>
        <w:rPr>
          <w:rFonts w:ascii="Arial" w:hAnsi="Arial" w:cs="Arial"/>
          <w:b/>
          <w:bCs/>
          <w:color w:val="156082" w:themeColor="accent1"/>
          <w:sz w:val="24"/>
          <w:szCs w:val="24"/>
        </w:rPr>
      </w:pPr>
      <w:r w:rsidRPr="00353728">
        <w:rPr>
          <w:rFonts w:ascii="Arial" w:hAnsi="Arial" w:cs="Arial"/>
          <w:b/>
          <w:bCs/>
          <w:color w:val="156082" w:themeColor="accent1"/>
          <w:sz w:val="24"/>
          <w:szCs w:val="24"/>
        </w:rPr>
        <w:t>Data-based decision making</w:t>
      </w:r>
    </w:p>
    <w:p w14:paraId="53E5FAFC" w14:textId="77777777" w:rsidR="00A12320" w:rsidRPr="00353728" w:rsidRDefault="00A12320" w:rsidP="00A12320">
      <w:pPr>
        <w:pStyle w:val="ListParagraph"/>
        <w:numPr>
          <w:ilvl w:val="0"/>
          <w:numId w:val="1"/>
        </w:numPr>
        <w:spacing w:after="0" w:line="240" w:lineRule="auto"/>
        <w:rPr>
          <w:rFonts w:ascii="Arial" w:hAnsi="Arial" w:cs="Arial"/>
          <w:b/>
          <w:bCs/>
          <w:color w:val="A02B93" w:themeColor="accent5"/>
          <w:sz w:val="24"/>
          <w:szCs w:val="24"/>
        </w:rPr>
      </w:pPr>
      <w:r w:rsidRPr="00353728">
        <w:rPr>
          <w:rFonts w:ascii="Arial" w:hAnsi="Arial" w:cs="Arial"/>
          <w:b/>
          <w:bCs/>
          <w:color w:val="A02B93" w:themeColor="accent5"/>
          <w:sz w:val="24"/>
          <w:szCs w:val="24"/>
        </w:rPr>
        <w:t>Strong community engagement</w:t>
      </w:r>
    </w:p>
    <w:p w14:paraId="38DA7229" w14:textId="77777777" w:rsidR="00A12320" w:rsidRPr="00353728" w:rsidRDefault="00A12320" w:rsidP="00A12320">
      <w:pPr>
        <w:pStyle w:val="ListParagraph"/>
        <w:numPr>
          <w:ilvl w:val="0"/>
          <w:numId w:val="1"/>
        </w:numPr>
        <w:spacing w:after="0" w:line="240" w:lineRule="auto"/>
        <w:rPr>
          <w:rFonts w:ascii="Arial" w:hAnsi="Arial" w:cs="Arial"/>
          <w:b/>
          <w:bCs/>
          <w:sz w:val="24"/>
          <w:szCs w:val="24"/>
        </w:rPr>
      </w:pPr>
      <w:r w:rsidRPr="00353728">
        <w:rPr>
          <w:rFonts w:ascii="Arial" w:hAnsi="Arial" w:cs="Arial"/>
          <w:b/>
          <w:bCs/>
          <w:sz w:val="24"/>
          <w:szCs w:val="24"/>
        </w:rPr>
        <w:t>Positive commercial arrangements</w:t>
      </w:r>
    </w:p>
    <w:p w14:paraId="2F5A55DA" w14:textId="77777777" w:rsidR="00A12320" w:rsidRPr="00353728" w:rsidRDefault="00A12320" w:rsidP="00A12320">
      <w:pPr>
        <w:pStyle w:val="ListParagraph"/>
        <w:numPr>
          <w:ilvl w:val="0"/>
          <w:numId w:val="1"/>
        </w:numPr>
        <w:spacing w:after="0" w:line="240" w:lineRule="auto"/>
        <w:rPr>
          <w:rFonts w:ascii="Arial" w:hAnsi="Arial" w:cs="Arial"/>
          <w:b/>
          <w:bCs/>
          <w:color w:val="BF4E14" w:themeColor="accent2" w:themeShade="BF"/>
          <w:sz w:val="24"/>
          <w:szCs w:val="24"/>
        </w:rPr>
      </w:pPr>
      <w:r w:rsidRPr="00353728">
        <w:rPr>
          <w:rFonts w:ascii="Arial" w:hAnsi="Arial" w:cs="Arial"/>
          <w:b/>
          <w:bCs/>
          <w:color w:val="BF4E14" w:themeColor="accent2" w:themeShade="BF"/>
          <w:sz w:val="24"/>
          <w:szCs w:val="24"/>
        </w:rPr>
        <w:t>Accessible and fair service</w:t>
      </w:r>
    </w:p>
    <w:p w14:paraId="379C668F" w14:textId="77777777" w:rsidR="00A12320" w:rsidRPr="00353728" w:rsidRDefault="00A12320" w:rsidP="00A12320">
      <w:pPr>
        <w:pStyle w:val="ListParagraph"/>
        <w:numPr>
          <w:ilvl w:val="0"/>
          <w:numId w:val="1"/>
        </w:numPr>
        <w:spacing w:after="0" w:line="240" w:lineRule="auto"/>
        <w:rPr>
          <w:rFonts w:ascii="Arial" w:hAnsi="Arial" w:cs="Arial"/>
          <w:b/>
          <w:bCs/>
          <w:color w:val="00B050"/>
          <w:sz w:val="24"/>
          <w:szCs w:val="24"/>
        </w:rPr>
      </w:pPr>
      <w:r w:rsidRPr="00353728">
        <w:rPr>
          <w:rFonts w:ascii="Arial" w:hAnsi="Arial" w:cs="Arial"/>
          <w:b/>
          <w:bCs/>
          <w:color w:val="00B050"/>
          <w:sz w:val="24"/>
          <w:szCs w:val="24"/>
        </w:rPr>
        <w:t>Accreditations</w:t>
      </w:r>
    </w:p>
    <w:p w14:paraId="0617580A" w14:textId="77777777" w:rsidR="00A12320" w:rsidRDefault="00A12320" w:rsidP="00A12320">
      <w:pPr>
        <w:spacing w:after="0" w:line="240" w:lineRule="auto"/>
        <w:rPr>
          <w:b/>
          <w:bCs/>
          <w:sz w:val="20"/>
          <w:szCs w:val="20"/>
        </w:rPr>
      </w:pPr>
    </w:p>
    <w:p w14:paraId="4899342D" w14:textId="77777777" w:rsidR="00A12320" w:rsidRDefault="00A12320" w:rsidP="00A12320">
      <w:pPr>
        <w:spacing w:after="0" w:line="240" w:lineRule="auto"/>
        <w:rPr>
          <w:b/>
          <w:bCs/>
          <w:sz w:val="20"/>
          <w:szCs w:val="20"/>
        </w:rPr>
      </w:pPr>
    </w:p>
    <w:p w14:paraId="38737332" w14:textId="77777777" w:rsidR="00A12320" w:rsidRPr="00FA6990" w:rsidRDefault="00A12320" w:rsidP="00A12320">
      <w:pPr>
        <w:pStyle w:val="ListParagraph"/>
        <w:spacing w:after="0" w:line="240" w:lineRule="auto"/>
        <w:rPr>
          <w:b/>
          <w:bCs/>
          <w:sz w:val="20"/>
          <w:szCs w:val="20"/>
        </w:rPr>
      </w:pPr>
    </w:p>
    <w:tbl>
      <w:tblPr>
        <w:tblStyle w:val="TableGrid"/>
        <w:tblW w:w="14175" w:type="dxa"/>
        <w:tblLayout w:type="fixed"/>
        <w:tblLook w:val="04A0" w:firstRow="1" w:lastRow="0" w:firstColumn="1" w:lastColumn="0" w:noHBand="0" w:noVBand="1"/>
      </w:tblPr>
      <w:tblGrid>
        <w:gridCol w:w="2268"/>
        <w:gridCol w:w="3402"/>
        <w:gridCol w:w="4536"/>
        <w:gridCol w:w="3969"/>
      </w:tblGrid>
      <w:tr w:rsidR="00A12320" w:rsidRPr="00CA5CE6" w14:paraId="1829D0AC" w14:textId="77777777" w:rsidTr="00813411">
        <w:tc>
          <w:tcPr>
            <w:tcW w:w="2268" w:type="dxa"/>
          </w:tcPr>
          <w:p w14:paraId="40171EA1" w14:textId="77777777" w:rsidR="00A12320" w:rsidRPr="00CA5CE6" w:rsidRDefault="00A12320" w:rsidP="00813411">
            <w:pPr>
              <w:rPr>
                <w:rFonts w:ascii="Arial" w:hAnsi="Arial" w:cs="Arial"/>
                <w:b/>
                <w:bCs/>
                <w:sz w:val="28"/>
                <w:szCs w:val="28"/>
              </w:rPr>
            </w:pPr>
            <w:r w:rsidRPr="00CA5CE6">
              <w:rPr>
                <w:rFonts w:ascii="Arial" w:hAnsi="Arial" w:cs="Arial"/>
                <w:b/>
                <w:bCs/>
                <w:sz w:val="28"/>
                <w:szCs w:val="28"/>
              </w:rPr>
              <w:t>Pillar</w:t>
            </w:r>
          </w:p>
        </w:tc>
        <w:tc>
          <w:tcPr>
            <w:tcW w:w="3402" w:type="dxa"/>
          </w:tcPr>
          <w:p w14:paraId="51FEDBAE" w14:textId="77777777" w:rsidR="00A12320" w:rsidRPr="00CA5CE6" w:rsidRDefault="00A12320" w:rsidP="00813411">
            <w:pPr>
              <w:rPr>
                <w:rFonts w:ascii="Arial" w:hAnsi="Arial" w:cs="Arial"/>
                <w:b/>
                <w:bCs/>
                <w:sz w:val="28"/>
                <w:szCs w:val="28"/>
              </w:rPr>
            </w:pPr>
            <w:r w:rsidRPr="00CA5CE6">
              <w:rPr>
                <w:rFonts w:ascii="Arial" w:hAnsi="Arial" w:cs="Arial"/>
                <w:b/>
                <w:bCs/>
                <w:sz w:val="28"/>
                <w:szCs w:val="28"/>
              </w:rPr>
              <w:t>Target</w:t>
            </w:r>
          </w:p>
        </w:tc>
        <w:tc>
          <w:tcPr>
            <w:tcW w:w="4536" w:type="dxa"/>
          </w:tcPr>
          <w:p w14:paraId="393E9035" w14:textId="77777777" w:rsidR="00A12320" w:rsidRPr="00CA5CE6" w:rsidRDefault="00A12320" w:rsidP="00813411">
            <w:pPr>
              <w:rPr>
                <w:rFonts w:ascii="Arial" w:hAnsi="Arial" w:cs="Arial"/>
                <w:b/>
                <w:bCs/>
                <w:sz w:val="28"/>
                <w:szCs w:val="28"/>
              </w:rPr>
            </w:pPr>
            <w:r w:rsidRPr="00CA5CE6">
              <w:rPr>
                <w:rFonts w:ascii="Arial" w:hAnsi="Arial" w:cs="Arial"/>
                <w:b/>
                <w:bCs/>
                <w:sz w:val="28"/>
                <w:szCs w:val="28"/>
              </w:rPr>
              <w:t>Actions</w:t>
            </w:r>
          </w:p>
        </w:tc>
        <w:tc>
          <w:tcPr>
            <w:tcW w:w="3969" w:type="dxa"/>
          </w:tcPr>
          <w:p w14:paraId="302F0D9B" w14:textId="77777777" w:rsidR="00A12320" w:rsidRPr="00CA5CE6" w:rsidRDefault="00A12320" w:rsidP="00813411">
            <w:pPr>
              <w:rPr>
                <w:rFonts w:ascii="Arial" w:hAnsi="Arial" w:cs="Arial"/>
                <w:b/>
                <w:bCs/>
                <w:sz w:val="28"/>
                <w:szCs w:val="28"/>
              </w:rPr>
            </w:pPr>
            <w:r w:rsidRPr="00CA5CE6">
              <w:rPr>
                <w:rFonts w:ascii="Arial" w:hAnsi="Arial" w:cs="Arial"/>
                <w:b/>
                <w:bCs/>
                <w:sz w:val="28"/>
                <w:szCs w:val="28"/>
              </w:rPr>
              <w:t>What will be different?</w:t>
            </w:r>
          </w:p>
        </w:tc>
      </w:tr>
      <w:tr w:rsidR="00A12320" w:rsidRPr="00CA5CE6" w14:paraId="091A4EB2" w14:textId="77777777" w:rsidTr="00813411">
        <w:tc>
          <w:tcPr>
            <w:tcW w:w="2268" w:type="dxa"/>
            <w:vMerge w:val="restart"/>
            <w:shd w:val="clear" w:color="auto" w:fill="215E99" w:themeFill="text2" w:themeFillTint="BF"/>
          </w:tcPr>
          <w:p w14:paraId="17371667" w14:textId="77777777" w:rsidR="00A12320" w:rsidRPr="00CA5CE6" w:rsidRDefault="00A12320" w:rsidP="00813411">
            <w:pPr>
              <w:rPr>
                <w:rFonts w:ascii="Arial" w:hAnsi="Arial" w:cs="Arial"/>
                <w:b/>
                <w:bCs/>
                <w:sz w:val="24"/>
                <w:szCs w:val="24"/>
              </w:rPr>
            </w:pPr>
            <w:r w:rsidRPr="00CA5CE6">
              <w:rPr>
                <w:rFonts w:ascii="Arial" w:hAnsi="Arial" w:cs="Arial"/>
                <w:b/>
                <w:bCs/>
                <w:color w:val="FFFFFF" w:themeColor="background1"/>
                <w:sz w:val="24"/>
                <w:szCs w:val="24"/>
              </w:rPr>
              <w:t>Visible Leadership and commitment</w:t>
            </w:r>
          </w:p>
        </w:tc>
        <w:tc>
          <w:tcPr>
            <w:tcW w:w="3402" w:type="dxa"/>
          </w:tcPr>
          <w:p w14:paraId="37631E92" w14:textId="77777777" w:rsidR="00A12320" w:rsidRPr="00CA5CE6" w:rsidRDefault="00A12320" w:rsidP="00813411">
            <w:pPr>
              <w:rPr>
                <w:rFonts w:ascii="Arial" w:hAnsi="Arial" w:cs="Arial"/>
                <w:sz w:val="24"/>
                <w:szCs w:val="24"/>
              </w:rPr>
            </w:pPr>
            <w:r w:rsidRPr="00CA5CE6">
              <w:rPr>
                <w:rFonts w:ascii="Arial" w:hAnsi="Arial" w:cs="Arial"/>
                <w:sz w:val="24"/>
                <w:szCs w:val="24"/>
              </w:rPr>
              <w:t>Clear EDI Strategy</w:t>
            </w:r>
          </w:p>
        </w:tc>
        <w:tc>
          <w:tcPr>
            <w:tcW w:w="4536" w:type="dxa"/>
          </w:tcPr>
          <w:p w14:paraId="7098A6DF" w14:textId="77777777" w:rsidR="00A12320" w:rsidRPr="00CA5CE6" w:rsidRDefault="00A12320" w:rsidP="00813411">
            <w:pPr>
              <w:rPr>
                <w:rFonts w:ascii="Arial" w:hAnsi="Arial" w:cs="Arial"/>
                <w:sz w:val="24"/>
                <w:szCs w:val="24"/>
              </w:rPr>
            </w:pPr>
            <w:r w:rsidRPr="00CA5CE6">
              <w:rPr>
                <w:rFonts w:ascii="Arial" w:hAnsi="Arial" w:cs="Arial"/>
                <w:sz w:val="24"/>
                <w:szCs w:val="24"/>
              </w:rPr>
              <w:t>Develop and publish the EDI strategy</w:t>
            </w:r>
            <w:r>
              <w:rPr>
                <w:rFonts w:ascii="Arial" w:hAnsi="Arial" w:cs="Arial"/>
                <w:sz w:val="24"/>
                <w:szCs w:val="24"/>
              </w:rPr>
              <w:t xml:space="preserve"> and Delivery Plan</w:t>
            </w:r>
          </w:p>
        </w:tc>
        <w:tc>
          <w:tcPr>
            <w:tcW w:w="3969" w:type="dxa"/>
          </w:tcPr>
          <w:p w14:paraId="2B469F11"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Clear direction and alignment with </w:t>
            </w:r>
            <w:r>
              <w:rPr>
                <w:rFonts w:ascii="Arial" w:hAnsi="Arial" w:cs="Arial"/>
                <w:sz w:val="24"/>
                <w:szCs w:val="24"/>
              </w:rPr>
              <w:t>Council’s</w:t>
            </w:r>
            <w:r w:rsidRPr="00CA5CE6">
              <w:rPr>
                <w:rFonts w:ascii="Arial" w:hAnsi="Arial" w:cs="Arial"/>
                <w:sz w:val="24"/>
                <w:szCs w:val="24"/>
              </w:rPr>
              <w:t xml:space="preserve"> objectives and values</w:t>
            </w:r>
          </w:p>
          <w:p w14:paraId="4F5111F0" w14:textId="77777777" w:rsidR="00A12320" w:rsidRPr="00CA5CE6" w:rsidRDefault="00A12320" w:rsidP="00813411">
            <w:pPr>
              <w:rPr>
                <w:rFonts w:ascii="Arial" w:hAnsi="Arial" w:cs="Arial"/>
                <w:sz w:val="24"/>
                <w:szCs w:val="24"/>
              </w:rPr>
            </w:pPr>
          </w:p>
          <w:p w14:paraId="7429F7F4"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EDI is a core element of the </w:t>
            </w:r>
            <w:r>
              <w:rPr>
                <w:rFonts w:ascii="Arial" w:hAnsi="Arial" w:cs="Arial"/>
                <w:sz w:val="24"/>
                <w:szCs w:val="24"/>
              </w:rPr>
              <w:t>Council’s</w:t>
            </w:r>
            <w:r w:rsidRPr="00CA5CE6">
              <w:rPr>
                <w:rFonts w:ascii="Arial" w:hAnsi="Arial" w:cs="Arial"/>
                <w:sz w:val="24"/>
                <w:szCs w:val="24"/>
              </w:rPr>
              <w:t xml:space="preserve"> transformation work</w:t>
            </w:r>
          </w:p>
        </w:tc>
      </w:tr>
      <w:tr w:rsidR="00A12320" w:rsidRPr="00CA5CE6" w14:paraId="450591CA" w14:textId="77777777" w:rsidTr="00813411">
        <w:tc>
          <w:tcPr>
            <w:tcW w:w="2268" w:type="dxa"/>
            <w:vMerge/>
          </w:tcPr>
          <w:p w14:paraId="5149AA4D" w14:textId="77777777" w:rsidR="00A12320" w:rsidRPr="00CA5CE6" w:rsidRDefault="00A12320" w:rsidP="00813411">
            <w:pPr>
              <w:rPr>
                <w:rFonts w:ascii="Arial" w:hAnsi="Arial" w:cs="Arial"/>
                <w:b/>
                <w:bCs/>
                <w:sz w:val="24"/>
                <w:szCs w:val="24"/>
              </w:rPr>
            </w:pPr>
          </w:p>
        </w:tc>
        <w:tc>
          <w:tcPr>
            <w:tcW w:w="3402" w:type="dxa"/>
          </w:tcPr>
          <w:p w14:paraId="12172930" w14:textId="77777777" w:rsidR="00A12320" w:rsidRPr="00CA5CE6" w:rsidRDefault="00A12320" w:rsidP="00813411">
            <w:pPr>
              <w:rPr>
                <w:rFonts w:ascii="Arial" w:hAnsi="Arial" w:cs="Arial"/>
                <w:sz w:val="24"/>
                <w:szCs w:val="24"/>
              </w:rPr>
            </w:pPr>
            <w:r w:rsidRPr="00CA5CE6">
              <w:rPr>
                <w:rFonts w:ascii="Arial" w:hAnsi="Arial" w:cs="Arial"/>
                <w:sz w:val="24"/>
                <w:szCs w:val="24"/>
              </w:rPr>
              <w:t>Directors and managers leadership and commitment</w:t>
            </w:r>
          </w:p>
        </w:tc>
        <w:tc>
          <w:tcPr>
            <w:tcW w:w="4536" w:type="dxa"/>
          </w:tcPr>
          <w:p w14:paraId="1D93C86B" w14:textId="77777777" w:rsidR="00A12320" w:rsidRPr="00CA5CE6" w:rsidRDefault="00A12320" w:rsidP="00813411">
            <w:pPr>
              <w:rPr>
                <w:rFonts w:ascii="Arial" w:hAnsi="Arial" w:cs="Arial"/>
                <w:sz w:val="24"/>
                <w:szCs w:val="24"/>
              </w:rPr>
            </w:pPr>
            <w:r w:rsidRPr="00CA5CE6">
              <w:rPr>
                <w:rFonts w:ascii="Arial" w:hAnsi="Arial" w:cs="Arial"/>
                <w:sz w:val="24"/>
                <w:szCs w:val="24"/>
              </w:rPr>
              <w:t>Embed EDI principles in the day-to-day management activities and foster an environment that promotes equity, fairness and transparency</w:t>
            </w:r>
          </w:p>
        </w:tc>
        <w:tc>
          <w:tcPr>
            <w:tcW w:w="3969" w:type="dxa"/>
          </w:tcPr>
          <w:p w14:paraId="497C6A44" w14:textId="77777777" w:rsidR="00A12320" w:rsidRPr="00CA5CE6" w:rsidRDefault="00A12320" w:rsidP="00813411">
            <w:pPr>
              <w:rPr>
                <w:rFonts w:ascii="Arial" w:hAnsi="Arial" w:cs="Arial"/>
                <w:sz w:val="24"/>
                <w:szCs w:val="24"/>
              </w:rPr>
            </w:pPr>
            <w:r w:rsidRPr="00CA5CE6">
              <w:rPr>
                <w:rFonts w:ascii="Arial" w:hAnsi="Arial" w:cs="Arial"/>
                <w:sz w:val="24"/>
                <w:szCs w:val="24"/>
              </w:rPr>
              <w:t>Enhanced departmental focus on EDI issues</w:t>
            </w:r>
          </w:p>
        </w:tc>
      </w:tr>
      <w:tr w:rsidR="00A12320" w:rsidRPr="00CA5CE6" w14:paraId="7797E96F" w14:textId="77777777" w:rsidTr="00813411">
        <w:tc>
          <w:tcPr>
            <w:tcW w:w="2268" w:type="dxa"/>
            <w:vMerge/>
          </w:tcPr>
          <w:p w14:paraId="01B6B91F" w14:textId="77777777" w:rsidR="00A12320" w:rsidRPr="00CA5CE6" w:rsidRDefault="00A12320" w:rsidP="00813411">
            <w:pPr>
              <w:rPr>
                <w:rFonts w:ascii="Arial" w:hAnsi="Arial" w:cs="Arial"/>
                <w:b/>
                <w:bCs/>
                <w:sz w:val="24"/>
                <w:szCs w:val="24"/>
              </w:rPr>
            </w:pPr>
          </w:p>
        </w:tc>
        <w:tc>
          <w:tcPr>
            <w:tcW w:w="3402" w:type="dxa"/>
          </w:tcPr>
          <w:p w14:paraId="59E8795B" w14:textId="77777777" w:rsidR="00A12320" w:rsidRPr="00CA5CE6" w:rsidRDefault="00A12320" w:rsidP="00813411">
            <w:pPr>
              <w:rPr>
                <w:rFonts w:ascii="Arial" w:hAnsi="Arial" w:cs="Arial"/>
                <w:sz w:val="24"/>
                <w:szCs w:val="24"/>
              </w:rPr>
            </w:pPr>
            <w:r w:rsidRPr="00CA5CE6">
              <w:rPr>
                <w:rFonts w:ascii="Arial" w:hAnsi="Arial" w:cs="Arial"/>
                <w:sz w:val="24"/>
                <w:szCs w:val="24"/>
              </w:rPr>
              <w:t>Member development and leadership</w:t>
            </w:r>
          </w:p>
        </w:tc>
        <w:tc>
          <w:tcPr>
            <w:tcW w:w="4536" w:type="dxa"/>
          </w:tcPr>
          <w:p w14:paraId="46848083" w14:textId="77777777" w:rsidR="00A12320" w:rsidRPr="00CA5CE6" w:rsidRDefault="00A12320" w:rsidP="00813411">
            <w:pPr>
              <w:rPr>
                <w:rFonts w:ascii="Arial" w:hAnsi="Arial" w:cs="Arial"/>
                <w:sz w:val="24"/>
                <w:szCs w:val="24"/>
              </w:rPr>
            </w:pPr>
            <w:r w:rsidRPr="00CA5CE6">
              <w:rPr>
                <w:rFonts w:ascii="Arial" w:hAnsi="Arial" w:cs="Arial"/>
                <w:sz w:val="24"/>
                <w:szCs w:val="24"/>
              </w:rPr>
              <w:t>Provide developmental and learning opportunities for Members</w:t>
            </w:r>
          </w:p>
        </w:tc>
        <w:tc>
          <w:tcPr>
            <w:tcW w:w="3969" w:type="dxa"/>
          </w:tcPr>
          <w:p w14:paraId="6442F402" w14:textId="77777777" w:rsidR="00A12320" w:rsidRPr="00CA5CE6" w:rsidRDefault="00A12320" w:rsidP="00813411">
            <w:pPr>
              <w:rPr>
                <w:rFonts w:ascii="Arial" w:hAnsi="Arial" w:cs="Arial"/>
                <w:sz w:val="24"/>
                <w:szCs w:val="24"/>
              </w:rPr>
            </w:pPr>
            <w:r w:rsidRPr="00CA5CE6">
              <w:rPr>
                <w:rFonts w:ascii="Arial" w:hAnsi="Arial" w:cs="Arial"/>
                <w:sz w:val="24"/>
                <w:szCs w:val="24"/>
              </w:rPr>
              <w:t>Enhanced Member understanding and leadership</w:t>
            </w:r>
          </w:p>
        </w:tc>
      </w:tr>
      <w:tr w:rsidR="00A12320" w:rsidRPr="00CA5CE6" w14:paraId="185F471B" w14:textId="77777777" w:rsidTr="00813411">
        <w:tc>
          <w:tcPr>
            <w:tcW w:w="2268" w:type="dxa"/>
            <w:vMerge/>
          </w:tcPr>
          <w:p w14:paraId="19E33911" w14:textId="77777777" w:rsidR="00A12320" w:rsidRPr="00CA5CE6" w:rsidRDefault="00A12320" w:rsidP="00813411">
            <w:pPr>
              <w:rPr>
                <w:rFonts w:ascii="Arial" w:hAnsi="Arial" w:cs="Arial"/>
                <w:b/>
                <w:bCs/>
                <w:sz w:val="24"/>
                <w:szCs w:val="24"/>
              </w:rPr>
            </w:pPr>
          </w:p>
        </w:tc>
        <w:tc>
          <w:tcPr>
            <w:tcW w:w="3402" w:type="dxa"/>
          </w:tcPr>
          <w:p w14:paraId="3D1110D3" w14:textId="77777777" w:rsidR="00A12320" w:rsidRPr="00CA5CE6" w:rsidRDefault="00A12320" w:rsidP="00813411">
            <w:pPr>
              <w:rPr>
                <w:rFonts w:ascii="Arial" w:hAnsi="Arial" w:cs="Arial"/>
                <w:sz w:val="24"/>
                <w:szCs w:val="24"/>
              </w:rPr>
            </w:pPr>
            <w:r w:rsidRPr="00CA5CE6">
              <w:rPr>
                <w:rFonts w:ascii="Arial" w:hAnsi="Arial" w:cs="Arial"/>
                <w:sz w:val="24"/>
                <w:szCs w:val="24"/>
              </w:rPr>
              <w:t>Equality Impact Assessments</w:t>
            </w:r>
          </w:p>
        </w:tc>
        <w:tc>
          <w:tcPr>
            <w:tcW w:w="4536" w:type="dxa"/>
          </w:tcPr>
          <w:p w14:paraId="52BF4BB6"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Conduct impact assessments for all key </w:t>
            </w:r>
            <w:r>
              <w:rPr>
                <w:rFonts w:ascii="Arial" w:hAnsi="Arial" w:cs="Arial"/>
                <w:sz w:val="24"/>
                <w:szCs w:val="24"/>
              </w:rPr>
              <w:t>Council</w:t>
            </w:r>
            <w:r w:rsidRPr="00CA5CE6">
              <w:rPr>
                <w:rFonts w:ascii="Arial" w:hAnsi="Arial" w:cs="Arial"/>
                <w:sz w:val="24"/>
                <w:szCs w:val="24"/>
              </w:rPr>
              <w:t xml:space="preserve"> decisions and policies</w:t>
            </w:r>
          </w:p>
        </w:tc>
        <w:tc>
          <w:tcPr>
            <w:tcW w:w="3969" w:type="dxa"/>
          </w:tcPr>
          <w:p w14:paraId="0FC875E3" w14:textId="77777777" w:rsidR="00A12320" w:rsidRPr="00CA5CE6" w:rsidRDefault="00A12320" w:rsidP="00813411">
            <w:pPr>
              <w:rPr>
                <w:rFonts w:ascii="Arial" w:hAnsi="Arial" w:cs="Arial"/>
                <w:sz w:val="24"/>
                <w:szCs w:val="24"/>
              </w:rPr>
            </w:pPr>
            <w:r w:rsidRPr="00CA5CE6">
              <w:rPr>
                <w:rFonts w:ascii="Arial" w:hAnsi="Arial" w:cs="Arial"/>
                <w:sz w:val="24"/>
                <w:szCs w:val="24"/>
              </w:rPr>
              <w:t>Informed decision-making that considers EDI implications</w:t>
            </w:r>
          </w:p>
        </w:tc>
      </w:tr>
      <w:tr w:rsidR="00A12320" w:rsidRPr="00CA5CE6" w14:paraId="33A20D70" w14:textId="77777777" w:rsidTr="00813411">
        <w:tc>
          <w:tcPr>
            <w:tcW w:w="2268" w:type="dxa"/>
            <w:vMerge/>
          </w:tcPr>
          <w:p w14:paraId="1A378EC8" w14:textId="77777777" w:rsidR="00A12320" w:rsidRPr="00CA5CE6" w:rsidRDefault="00A12320" w:rsidP="00813411">
            <w:pPr>
              <w:rPr>
                <w:rFonts w:ascii="Arial" w:hAnsi="Arial" w:cs="Arial"/>
                <w:b/>
                <w:bCs/>
                <w:sz w:val="24"/>
                <w:szCs w:val="24"/>
              </w:rPr>
            </w:pPr>
          </w:p>
        </w:tc>
        <w:tc>
          <w:tcPr>
            <w:tcW w:w="3402" w:type="dxa"/>
          </w:tcPr>
          <w:p w14:paraId="606D5C6E"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EDI </w:t>
            </w:r>
            <w:r>
              <w:rPr>
                <w:rFonts w:ascii="Arial" w:hAnsi="Arial" w:cs="Arial"/>
                <w:sz w:val="24"/>
                <w:szCs w:val="24"/>
              </w:rPr>
              <w:t>a</w:t>
            </w:r>
            <w:r w:rsidRPr="00CA5CE6">
              <w:rPr>
                <w:rFonts w:ascii="Arial" w:hAnsi="Arial" w:cs="Arial"/>
                <w:sz w:val="24"/>
                <w:szCs w:val="24"/>
              </w:rPr>
              <w:t xml:space="preserve">nnual </w:t>
            </w:r>
            <w:r>
              <w:rPr>
                <w:rFonts w:ascii="Arial" w:hAnsi="Arial" w:cs="Arial"/>
                <w:sz w:val="24"/>
                <w:szCs w:val="24"/>
              </w:rPr>
              <w:t>r</w:t>
            </w:r>
            <w:r w:rsidRPr="00CA5CE6">
              <w:rPr>
                <w:rFonts w:ascii="Arial" w:hAnsi="Arial" w:cs="Arial"/>
                <w:sz w:val="24"/>
                <w:szCs w:val="24"/>
              </w:rPr>
              <w:t>eports</w:t>
            </w:r>
          </w:p>
        </w:tc>
        <w:tc>
          <w:tcPr>
            <w:tcW w:w="4536" w:type="dxa"/>
          </w:tcPr>
          <w:p w14:paraId="5E7FD6A1" w14:textId="77777777" w:rsidR="00A12320" w:rsidRPr="00CA5CE6" w:rsidRDefault="00A12320" w:rsidP="00813411">
            <w:pPr>
              <w:rPr>
                <w:rFonts w:ascii="Arial" w:hAnsi="Arial" w:cs="Arial"/>
                <w:sz w:val="24"/>
                <w:szCs w:val="24"/>
              </w:rPr>
            </w:pPr>
            <w:r w:rsidRPr="00CA5CE6">
              <w:rPr>
                <w:rFonts w:ascii="Arial" w:hAnsi="Arial" w:cs="Arial"/>
                <w:sz w:val="24"/>
                <w:szCs w:val="24"/>
              </w:rPr>
              <w:t>Compile and publish a</w:t>
            </w:r>
            <w:r>
              <w:rPr>
                <w:rFonts w:ascii="Arial" w:hAnsi="Arial" w:cs="Arial"/>
                <w:sz w:val="24"/>
                <w:szCs w:val="24"/>
              </w:rPr>
              <w:t xml:space="preserve"> bi-</w:t>
            </w:r>
            <w:r w:rsidRPr="00CA5CE6">
              <w:rPr>
                <w:rFonts w:ascii="Arial" w:hAnsi="Arial" w:cs="Arial"/>
                <w:sz w:val="24"/>
                <w:szCs w:val="24"/>
              </w:rPr>
              <w:t>annual report on EDI activities</w:t>
            </w:r>
          </w:p>
        </w:tc>
        <w:tc>
          <w:tcPr>
            <w:tcW w:w="3969" w:type="dxa"/>
          </w:tcPr>
          <w:p w14:paraId="6959C331" w14:textId="77777777" w:rsidR="00A12320" w:rsidRPr="00CA5CE6" w:rsidRDefault="00A12320" w:rsidP="00813411">
            <w:pPr>
              <w:rPr>
                <w:rFonts w:ascii="Arial" w:hAnsi="Arial" w:cs="Arial"/>
                <w:sz w:val="24"/>
                <w:szCs w:val="24"/>
              </w:rPr>
            </w:pPr>
            <w:r w:rsidRPr="00CA5CE6">
              <w:rPr>
                <w:rFonts w:ascii="Arial" w:hAnsi="Arial" w:cs="Arial"/>
                <w:sz w:val="24"/>
                <w:szCs w:val="24"/>
              </w:rPr>
              <w:t>Transparency and accountability in EDI efforts</w:t>
            </w:r>
          </w:p>
        </w:tc>
      </w:tr>
      <w:tr w:rsidR="00A12320" w:rsidRPr="00CA5CE6" w14:paraId="36285C32" w14:textId="77777777" w:rsidTr="00813411">
        <w:tc>
          <w:tcPr>
            <w:tcW w:w="2268" w:type="dxa"/>
            <w:vMerge w:val="restart"/>
            <w:shd w:val="clear" w:color="auto" w:fill="275317" w:themeFill="accent6" w:themeFillShade="80"/>
          </w:tcPr>
          <w:p w14:paraId="6AEA44F9" w14:textId="77777777" w:rsidR="00A12320" w:rsidRPr="00CA5CE6" w:rsidRDefault="00A12320" w:rsidP="00813411">
            <w:pPr>
              <w:rPr>
                <w:rFonts w:ascii="Arial" w:hAnsi="Arial" w:cs="Arial"/>
                <w:b/>
                <w:bCs/>
                <w:sz w:val="24"/>
                <w:szCs w:val="24"/>
              </w:rPr>
            </w:pPr>
            <w:r w:rsidRPr="00CA5CE6">
              <w:rPr>
                <w:rFonts w:ascii="Arial" w:hAnsi="Arial" w:cs="Arial"/>
                <w:b/>
                <w:bCs/>
                <w:color w:val="FFFFFF" w:themeColor="background1"/>
                <w:sz w:val="24"/>
                <w:szCs w:val="24"/>
              </w:rPr>
              <w:lastRenderedPageBreak/>
              <w:t>Workforce and Culture</w:t>
            </w:r>
          </w:p>
        </w:tc>
        <w:tc>
          <w:tcPr>
            <w:tcW w:w="3402" w:type="dxa"/>
          </w:tcPr>
          <w:p w14:paraId="3864E2A5" w14:textId="77777777" w:rsidR="00A12320" w:rsidRPr="00CA5CE6" w:rsidRDefault="00A12320" w:rsidP="00813411">
            <w:pPr>
              <w:rPr>
                <w:rFonts w:ascii="Arial" w:hAnsi="Arial" w:cs="Arial"/>
                <w:sz w:val="24"/>
                <w:szCs w:val="24"/>
              </w:rPr>
            </w:pPr>
            <w:r w:rsidRPr="00CA5CE6">
              <w:rPr>
                <w:rFonts w:ascii="Arial" w:hAnsi="Arial" w:cs="Arial"/>
                <w:sz w:val="24"/>
                <w:szCs w:val="24"/>
              </w:rPr>
              <w:t>Positive Health &amp; Wellbeing culture</w:t>
            </w:r>
          </w:p>
          <w:p w14:paraId="115793DC" w14:textId="77777777" w:rsidR="00A12320" w:rsidRPr="00CA5CE6" w:rsidRDefault="00A12320" w:rsidP="00813411">
            <w:pPr>
              <w:rPr>
                <w:rFonts w:ascii="Arial" w:hAnsi="Arial" w:cs="Arial"/>
                <w:sz w:val="24"/>
                <w:szCs w:val="24"/>
              </w:rPr>
            </w:pPr>
          </w:p>
          <w:p w14:paraId="67D01013" w14:textId="77777777" w:rsidR="00A12320" w:rsidRPr="00CA5CE6" w:rsidRDefault="00A12320" w:rsidP="00813411">
            <w:pPr>
              <w:rPr>
                <w:rFonts w:ascii="Arial" w:hAnsi="Arial" w:cs="Arial"/>
                <w:sz w:val="24"/>
                <w:szCs w:val="24"/>
              </w:rPr>
            </w:pPr>
            <w:r w:rsidRPr="00CA5CE6">
              <w:rPr>
                <w:rFonts w:ascii="Arial" w:hAnsi="Arial" w:cs="Arial"/>
                <w:sz w:val="24"/>
                <w:szCs w:val="24"/>
              </w:rPr>
              <w:t>Delivering equality outcomes</w:t>
            </w:r>
          </w:p>
          <w:p w14:paraId="340588BD" w14:textId="77777777" w:rsidR="00A12320" w:rsidRPr="00CA5CE6" w:rsidRDefault="00A12320" w:rsidP="00813411">
            <w:pPr>
              <w:rPr>
                <w:rFonts w:ascii="Arial" w:hAnsi="Arial" w:cs="Arial"/>
                <w:sz w:val="24"/>
                <w:szCs w:val="24"/>
              </w:rPr>
            </w:pPr>
          </w:p>
          <w:p w14:paraId="535B7A59" w14:textId="77777777" w:rsidR="00A12320" w:rsidRPr="00CA5CE6" w:rsidRDefault="00A12320" w:rsidP="00813411">
            <w:pPr>
              <w:rPr>
                <w:rFonts w:ascii="Arial" w:hAnsi="Arial" w:cs="Arial"/>
                <w:sz w:val="24"/>
                <w:szCs w:val="24"/>
              </w:rPr>
            </w:pPr>
          </w:p>
          <w:p w14:paraId="7771914E" w14:textId="77777777" w:rsidR="00A12320" w:rsidRPr="00CA5CE6" w:rsidRDefault="00A12320" w:rsidP="00813411">
            <w:pPr>
              <w:rPr>
                <w:rFonts w:ascii="Arial" w:hAnsi="Arial" w:cs="Arial"/>
                <w:sz w:val="24"/>
                <w:szCs w:val="24"/>
              </w:rPr>
            </w:pPr>
          </w:p>
          <w:p w14:paraId="5AE04988" w14:textId="77777777" w:rsidR="00A12320" w:rsidRPr="00CA5CE6" w:rsidRDefault="00A12320" w:rsidP="00813411">
            <w:pPr>
              <w:rPr>
                <w:rFonts w:ascii="Arial" w:hAnsi="Arial" w:cs="Arial"/>
                <w:sz w:val="24"/>
                <w:szCs w:val="24"/>
              </w:rPr>
            </w:pPr>
          </w:p>
        </w:tc>
        <w:tc>
          <w:tcPr>
            <w:tcW w:w="4536" w:type="dxa"/>
          </w:tcPr>
          <w:p w14:paraId="6971CB55" w14:textId="77777777" w:rsidR="00A12320" w:rsidRDefault="00A12320" w:rsidP="00813411">
            <w:pPr>
              <w:rPr>
                <w:rFonts w:ascii="Arial" w:hAnsi="Arial" w:cs="Arial"/>
                <w:sz w:val="24"/>
                <w:szCs w:val="24"/>
              </w:rPr>
            </w:pPr>
            <w:r w:rsidRPr="00CA5CE6">
              <w:rPr>
                <w:rFonts w:ascii="Arial" w:hAnsi="Arial" w:cs="Arial"/>
                <w:sz w:val="24"/>
                <w:szCs w:val="24"/>
              </w:rPr>
              <w:t xml:space="preserve">Link positive conversations and wellbeing checks into regular 1-1 meetings and daily working routines. </w:t>
            </w:r>
          </w:p>
          <w:p w14:paraId="4D926F6B" w14:textId="77777777" w:rsidR="00A12320" w:rsidRDefault="00A12320" w:rsidP="00813411">
            <w:pPr>
              <w:rPr>
                <w:rFonts w:ascii="Arial" w:hAnsi="Arial" w:cs="Arial"/>
                <w:sz w:val="24"/>
                <w:szCs w:val="24"/>
              </w:rPr>
            </w:pPr>
            <w:r w:rsidRPr="469EBFFB">
              <w:rPr>
                <w:rFonts w:ascii="Arial" w:hAnsi="Arial" w:cs="Arial"/>
                <w:sz w:val="24"/>
                <w:szCs w:val="24"/>
              </w:rPr>
              <w:t>Encourage the uptake of</w:t>
            </w:r>
            <w:r w:rsidRPr="1AF719B1">
              <w:rPr>
                <w:rFonts w:ascii="Arial" w:hAnsi="Arial" w:cs="Arial"/>
                <w:sz w:val="24"/>
                <w:szCs w:val="24"/>
              </w:rPr>
              <w:t xml:space="preserve"> wellbeing </w:t>
            </w:r>
            <w:r w:rsidRPr="661DBBF8">
              <w:rPr>
                <w:rFonts w:ascii="Arial" w:hAnsi="Arial" w:cs="Arial"/>
                <w:sz w:val="24"/>
                <w:szCs w:val="24"/>
              </w:rPr>
              <w:t xml:space="preserve">initiatives. </w:t>
            </w:r>
          </w:p>
          <w:p w14:paraId="05C93929" w14:textId="77777777" w:rsidR="00A12320" w:rsidRDefault="00A12320" w:rsidP="00813411">
            <w:pPr>
              <w:rPr>
                <w:rFonts w:ascii="Arial" w:hAnsi="Arial" w:cs="Arial"/>
                <w:sz w:val="24"/>
                <w:szCs w:val="24"/>
              </w:rPr>
            </w:pPr>
          </w:p>
          <w:p w14:paraId="13A292D8" w14:textId="77777777" w:rsidR="00A12320" w:rsidRPr="00CA5CE6" w:rsidRDefault="00A12320" w:rsidP="00813411">
            <w:pPr>
              <w:rPr>
                <w:rFonts w:ascii="Arial" w:hAnsi="Arial" w:cs="Arial"/>
                <w:sz w:val="24"/>
                <w:szCs w:val="24"/>
              </w:rPr>
            </w:pPr>
            <w:r w:rsidRPr="00CA5CE6">
              <w:rPr>
                <w:rFonts w:ascii="Arial" w:hAnsi="Arial" w:cs="Arial"/>
                <w:sz w:val="24"/>
                <w:szCs w:val="24"/>
              </w:rPr>
              <w:t>Undertake regular assessments of the training, learning and development needs of members and officers</w:t>
            </w:r>
          </w:p>
        </w:tc>
        <w:tc>
          <w:tcPr>
            <w:tcW w:w="3969" w:type="dxa"/>
          </w:tcPr>
          <w:p w14:paraId="5EE81DBE"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There is a positive health and wellbeing culture throughout all levels and areas of the organisation which supports all employees sense of identify and self-esteem. </w:t>
            </w:r>
          </w:p>
          <w:p w14:paraId="09C9E17C" w14:textId="77777777" w:rsidR="00A12320" w:rsidRPr="00CA5CE6" w:rsidRDefault="00A12320" w:rsidP="00813411">
            <w:pPr>
              <w:rPr>
                <w:rFonts w:ascii="Arial" w:hAnsi="Arial" w:cs="Arial"/>
                <w:b/>
                <w:bCs/>
                <w:sz w:val="24"/>
                <w:szCs w:val="24"/>
              </w:rPr>
            </w:pPr>
          </w:p>
          <w:p w14:paraId="20DC1543"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Members and Officers understand their equality duties and take action to deliver equality outcomes. </w:t>
            </w:r>
          </w:p>
        </w:tc>
      </w:tr>
      <w:tr w:rsidR="00A12320" w:rsidRPr="00CA5CE6" w14:paraId="69CEC416" w14:textId="77777777" w:rsidTr="00813411">
        <w:tc>
          <w:tcPr>
            <w:tcW w:w="2268" w:type="dxa"/>
            <w:vMerge/>
          </w:tcPr>
          <w:p w14:paraId="4565AE20" w14:textId="77777777" w:rsidR="00A12320" w:rsidRPr="00CA5CE6" w:rsidRDefault="00A12320" w:rsidP="00813411">
            <w:pPr>
              <w:rPr>
                <w:rFonts w:ascii="Arial" w:hAnsi="Arial" w:cs="Arial"/>
                <w:b/>
                <w:bCs/>
                <w:sz w:val="24"/>
                <w:szCs w:val="24"/>
              </w:rPr>
            </w:pPr>
          </w:p>
        </w:tc>
        <w:tc>
          <w:tcPr>
            <w:tcW w:w="3402" w:type="dxa"/>
          </w:tcPr>
          <w:p w14:paraId="68D5D1CC"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Inclusive People &amp; OD </w:t>
            </w:r>
            <w:r>
              <w:rPr>
                <w:rFonts w:ascii="Arial" w:hAnsi="Arial" w:cs="Arial"/>
                <w:sz w:val="24"/>
                <w:szCs w:val="24"/>
              </w:rPr>
              <w:t>p</w:t>
            </w:r>
            <w:r w:rsidRPr="00CA5CE6">
              <w:rPr>
                <w:rFonts w:ascii="Arial" w:hAnsi="Arial" w:cs="Arial"/>
                <w:sz w:val="24"/>
                <w:szCs w:val="24"/>
              </w:rPr>
              <w:t xml:space="preserve">olicies and </w:t>
            </w:r>
            <w:r>
              <w:rPr>
                <w:rFonts w:ascii="Arial" w:hAnsi="Arial" w:cs="Arial"/>
                <w:sz w:val="24"/>
                <w:szCs w:val="24"/>
              </w:rPr>
              <w:t>p</w:t>
            </w:r>
            <w:r w:rsidRPr="00CA5CE6">
              <w:rPr>
                <w:rFonts w:ascii="Arial" w:hAnsi="Arial" w:cs="Arial"/>
                <w:sz w:val="24"/>
                <w:szCs w:val="24"/>
              </w:rPr>
              <w:t>ractices</w:t>
            </w:r>
          </w:p>
        </w:tc>
        <w:tc>
          <w:tcPr>
            <w:tcW w:w="4536" w:type="dxa"/>
          </w:tcPr>
          <w:p w14:paraId="6DDE6695" w14:textId="77777777" w:rsidR="00A12320" w:rsidRPr="00CA5CE6" w:rsidRDefault="00A12320" w:rsidP="00813411">
            <w:pPr>
              <w:rPr>
                <w:rFonts w:ascii="Arial" w:hAnsi="Arial" w:cs="Arial"/>
                <w:sz w:val="24"/>
                <w:szCs w:val="24"/>
              </w:rPr>
            </w:pPr>
            <w:r w:rsidRPr="00CA5CE6">
              <w:rPr>
                <w:rFonts w:ascii="Arial" w:hAnsi="Arial" w:cs="Arial"/>
                <w:sz w:val="24"/>
                <w:szCs w:val="24"/>
              </w:rPr>
              <w:t>Review and update People &amp; OD Policies as part of the Policy Review Programme.</w:t>
            </w:r>
          </w:p>
          <w:p w14:paraId="08125C6A" w14:textId="77777777" w:rsidR="00A12320" w:rsidRPr="00CA5CE6" w:rsidRDefault="00A12320" w:rsidP="00813411">
            <w:pPr>
              <w:rPr>
                <w:rFonts w:ascii="Arial" w:hAnsi="Arial" w:cs="Arial"/>
                <w:sz w:val="24"/>
                <w:szCs w:val="24"/>
              </w:rPr>
            </w:pPr>
          </w:p>
          <w:p w14:paraId="437012C5" w14:textId="77777777" w:rsidR="00A12320" w:rsidRDefault="00A12320" w:rsidP="00813411">
            <w:pPr>
              <w:rPr>
                <w:rFonts w:ascii="Arial" w:hAnsi="Arial" w:cs="Arial"/>
                <w:sz w:val="24"/>
                <w:szCs w:val="24"/>
              </w:rPr>
            </w:pPr>
            <w:r w:rsidRPr="00CA5CE6">
              <w:rPr>
                <w:rFonts w:ascii="Arial" w:hAnsi="Arial" w:cs="Arial"/>
                <w:sz w:val="24"/>
                <w:szCs w:val="24"/>
              </w:rPr>
              <w:t>Develop a People &amp; O</w:t>
            </w:r>
            <w:r>
              <w:rPr>
                <w:rFonts w:ascii="Arial" w:hAnsi="Arial" w:cs="Arial"/>
                <w:sz w:val="24"/>
                <w:szCs w:val="24"/>
              </w:rPr>
              <w:t xml:space="preserve">rganisational </w:t>
            </w:r>
            <w:r w:rsidRPr="00CA5CE6">
              <w:rPr>
                <w:rFonts w:ascii="Arial" w:hAnsi="Arial" w:cs="Arial"/>
                <w:sz w:val="24"/>
                <w:szCs w:val="24"/>
              </w:rPr>
              <w:t>D</w:t>
            </w:r>
            <w:r>
              <w:rPr>
                <w:rFonts w:ascii="Arial" w:hAnsi="Arial" w:cs="Arial"/>
                <w:sz w:val="24"/>
                <w:szCs w:val="24"/>
              </w:rPr>
              <w:t>evelopment</w:t>
            </w:r>
            <w:r w:rsidRPr="00CA5CE6">
              <w:rPr>
                <w:rFonts w:ascii="Arial" w:hAnsi="Arial" w:cs="Arial"/>
                <w:sz w:val="24"/>
                <w:szCs w:val="24"/>
              </w:rPr>
              <w:t xml:space="preserve"> Strategy. </w:t>
            </w:r>
          </w:p>
          <w:p w14:paraId="3D8CD540" w14:textId="77777777" w:rsidR="00A12320" w:rsidRDefault="00A12320" w:rsidP="00813411">
            <w:pPr>
              <w:rPr>
                <w:rFonts w:ascii="Arial" w:hAnsi="Arial" w:cs="Arial"/>
                <w:sz w:val="24"/>
                <w:szCs w:val="24"/>
              </w:rPr>
            </w:pPr>
          </w:p>
          <w:p w14:paraId="5EDDCF3D" w14:textId="77777777" w:rsidR="00A12320" w:rsidRPr="00CA5CE6" w:rsidRDefault="00A12320" w:rsidP="00813411">
            <w:pPr>
              <w:rPr>
                <w:rFonts w:ascii="Arial" w:hAnsi="Arial" w:cs="Arial"/>
                <w:sz w:val="24"/>
                <w:szCs w:val="24"/>
              </w:rPr>
            </w:pPr>
            <w:r>
              <w:rPr>
                <w:rFonts w:ascii="Arial" w:hAnsi="Arial" w:cs="Arial"/>
                <w:sz w:val="24"/>
                <w:szCs w:val="24"/>
              </w:rPr>
              <w:t>Ensure all other policies that have a people impact are inclusive and follow the same principles.</w:t>
            </w:r>
          </w:p>
        </w:tc>
        <w:tc>
          <w:tcPr>
            <w:tcW w:w="3969" w:type="dxa"/>
          </w:tcPr>
          <w:p w14:paraId="7E6452F0"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A </w:t>
            </w:r>
            <w:r>
              <w:rPr>
                <w:rFonts w:ascii="Arial" w:hAnsi="Arial" w:cs="Arial"/>
                <w:sz w:val="24"/>
                <w:szCs w:val="24"/>
              </w:rPr>
              <w:t>s</w:t>
            </w:r>
            <w:r w:rsidRPr="00CA5CE6">
              <w:rPr>
                <w:rFonts w:ascii="Arial" w:hAnsi="Arial" w:cs="Arial"/>
                <w:sz w:val="24"/>
                <w:szCs w:val="24"/>
              </w:rPr>
              <w:t xml:space="preserve">trategy and suite of </w:t>
            </w:r>
            <w:r>
              <w:rPr>
                <w:rFonts w:ascii="Arial" w:hAnsi="Arial" w:cs="Arial"/>
                <w:sz w:val="24"/>
                <w:szCs w:val="24"/>
              </w:rPr>
              <w:t>p</w:t>
            </w:r>
            <w:r w:rsidRPr="00CA5CE6">
              <w:rPr>
                <w:rFonts w:ascii="Arial" w:hAnsi="Arial" w:cs="Arial"/>
                <w:sz w:val="24"/>
                <w:szCs w:val="24"/>
              </w:rPr>
              <w:t xml:space="preserve">olicies that reflect inclusivity and fairness with the ambition to achieve greater diversity of the </w:t>
            </w:r>
            <w:r>
              <w:rPr>
                <w:rFonts w:ascii="Arial" w:hAnsi="Arial" w:cs="Arial"/>
                <w:sz w:val="24"/>
                <w:szCs w:val="24"/>
              </w:rPr>
              <w:t>Council’s</w:t>
            </w:r>
            <w:r w:rsidRPr="00CA5CE6">
              <w:rPr>
                <w:rFonts w:ascii="Arial" w:hAnsi="Arial" w:cs="Arial"/>
                <w:sz w:val="24"/>
                <w:szCs w:val="24"/>
              </w:rPr>
              <w:t xml:space="preserve"> workforce so that staff reflect the community they serve. </w:t>
            </w:r>
          </w:p>
        </w:tc>
      </w:tr>
      <w:tr w:rsidR="00A12320" w:rsidRPr="00CA5CE6" w14:paraId="32C4AE96" w14:textId="77777777" w:rsidTr="00813411">
        <w:tc>
          <w:tcPr>
            <w:tcW w:w="2268" w:type="dxa"/>
            <w:vMerge/>
          </w:tcPr>
          <w:p w14:paraId="3C45666B" w14:textId="77777777" w:rsidR="00A12320" w:rsidRPr="00CA5CE6" w:rsidRDefault="00A12320" w:rsidP="00813411">
            <w:pPr>
              <w:rPr>
                <w:rFonts w:ascii="Arial" w:hAnsi="Arial" w:cs="Arial"/>
                <w:b/>
                <w:bCs/>
                <w:sz w:val="24"/>
                <w:szCs w:val="24"/>
              </w:rPr>
            </w:pPr>
          </w:p>
        </w:tc>
        <w:tc>
          <w:tcPr>
            <w:tcW w:w="3402" w:type="dxa"/>
          </w:tcPr>
          <w:p w14:paraId="4D76FC53"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Developmental </w:t>
            </w:r>
            <w:r>
              <w:rPr>
                <w:rFonts w:ascii="Arial" w:hAnsi="Arial" w:cs="Arial"/>
                <w:sz w:val="24"/>
                <w:szCs w:val="24"/>
              </w:rPr>
              <w:t>p</w:t>
            </w:r>
            <w:r w:rsidRPr="00CA5CE6">
              <w:rPr>
                <w:rFonts w:ascii="Arial" w:hAnsi="Arial" w:cs="Arial"/>
                <w:sz w:val="24"/>
                <w:szCs w:val="24"/>
              </w:rPr>
              <w:t>rogrammes</w:t>
            </w:r>
          </w:p>
        </w:tc>
        <w:tc>
          <w:tcPr>
            <w:tcW w:w="4536" w:type="dxa"/>
          </w:tcPr>
          <w:p w14:paraId="68BAD3BE" w14:textId="77777777" w:rsidR="00A12320" w:rsidRPr="00CA5CE6" w:rsidRDefault="00A12320" w:rsidP="00813411">
            <w:pPr>
              <w:rPr>
                <w:rFonts w:ascii="Arial" w:hAnsi="Arial" w:cs="Arial"/>
                <w:sz w:val="24"/>
                <w:szCs w:val="24"/>
              </w:rPr>
            </w:pPr>
            <w:r w:rsidRPr="00CA5CE6">
              <w:rPr>
                <w:rFonts w:ascii="Arial" w:hAnsi="Arial" w:cs="Arial"/>
                <w:sz w:val="24"/>
                <w:szCs w:val="24"/>
              </w:rPr>
              <w:t>Implement mentoring, coaching and reverse mentoring programmes</w:t>
            </w:r>
          </w:p>
        </w:tc>
        <w:tc>
          <w:tcPr>
            <w:tcW w:w="3969" w:type="dxa"/>
          </w:tcPr>
          <w:p w14:paraId="625A06D3" w14:textId="77777777" w:rsidR="00A12320" w:rsidRPr="00CA5CE6" w:rsidRDefault="00A12320" w:rsidP="00813411">
            <w:pPr>
              <w:rPr>
                <w:rFonts w:ascii="Arial" w:hAnsi="Arial" w:cs="Arial"/>
                <w:sz w:val="24"/>
                <w:szCs w:val="24"/>
              </w:rPr>
            </w:pPr>
            <w:r w:rsidRPr="00CA5CE6">
              <w:rPr>
                <w:rFonts w:ascii="Arial" w:hAnsi="Arial" w:cs="Arial"/>
                <w:sz w:val="24"/>
                <w:szCs w:val="24"/>
              </w:rPr>
              <w:t>Professional development and breaking of “glass ceilings”</w:t>
            </w:r>
          </w:p>
        </w:tc>
      </w:tr>
      <w:tr w:rsidR="00A12320" w:rsidRPr="00CA5CE6" w14:paraId="51461AB8" w14:textId="77777777" w:rsidTr="00813411">
        <w:tc>
          <w:tcPr>
            <w:tcW w:w="2268" w:type="dxa"/>
            <w:vMerge/>
          </w:tcPr>
          <w:p w14:paraId="3E6A737A" w14:textId="77777777" w:rsidR="00A12320" w:rsidRPr="00CA5CE6" w:rsidRDefault="00A12320" w:rsidP="00813411">
            <w:pPr>
              <w:rPr>
                <w:rFonts w:ascii="Arial" w:hAnsi="Arial" w:cs="Arial"/>
                <w:b/>
                <w:bCs/>
                <w:sz w:val="24"/>
                <w:szCs w:val="24"/>
              </w:rPr>
            </w:pPr>
          </w:p>
        </w:tc>
        <w:tc>
          <w:tcPr>
            <w:tcW w:w="3402" w:type="dxa"/>
          </w:tcPr>
          <w:p w14:paraId="14DCF800"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Learning &amp; </w:t>
            </w:r>
            <w:r>
              <w:rPr>
                <w:rFonts w:ascii="Arial" w:hAnsi="Arial" w:cs="Arial"/>
                <w:sz w:val="24"/>
                <w:szCs w:val="24"/>
              </w:rPr>
              <w:t>d</w:t>
            </w:r>
            <w:r w:rsidRPr="00CA5CE6">
              <w:rPr>
                <w:rFonts w:ascii="Arial" w:hAnsi="Arial" w:cs="Arial"/>
                <w:sz w:val="24"/>
                <w:szCs w:val="24"/>
              </w:rPr>
              <w:t xml:space="preserve">evelopment </w:t>
            </w:r>
            <w:r>
              <w:rPr>
                <w:rFonts w:ascii="Arial" w:hAnsi="Arial" w:cs="Arial"/>
                <w:sz w:val="24"/>
                <w:szCs w:val="24"/>
              </w:rPr>
              <w:t>p</w:t>
            </w:r>
            <w:r w:rsidRPr="00CA5CE6">
              <w:rPr>
                <w:rFonts w:ascii="Arial" w:hAnsi="Arial" w:cs="Arial"/>
                <w:sz w:val="24"/>
                <w:szCs w:val="24"/>
              </w:rPr>
              <w:t>lans</w:t>
            </w:r>
          </w:p>
        </w:tc>
        <w:tc>
          <w:tcPr>
            <w:tcW w:w="4536" w:type="dxa"/>
          </w:tcPr>
          <w:p w14:paraId="7C22C1F5" w14:textId="77777777" w:rsidR="00A12320" w:rsidRDefault="00A12320" w:rsidP="00813411">
            <w:pPr>
              <w:rPr>
                <w:rFonts w:ascii="Arial" w:hAnsi="Arial" w:cs="Arial"/>
                <w:sz w:val="24"/>
                <w:szCs w:val="24"/>
              </w:rPr>
            </w:pPr>
            <w:r w:rsidRPr="00CA5CE6">
              <w:rPr>
                <w:rFonts w:ascii="Arial" w:hAnsi="Arial" w:cs="Arial"/>
                <w:sz w:val="24"/>
                <w:szCs w:val="24"/>
              </w:rPr>
              <w:t>Develop and update a comprehensive EDI learning and development plan</w:t>
            </w:r>
            <w:r>
              <w:rPr>
                <w:rFonts w:ascii="Arial" w:hAnsi="Arial" w:cs="Arial"/>
                <w:sz w:val="24"/>
                <w:szCs w:val="24"/>
              </w:rPr>
              <w:t xml:space="preserve"> that includes (not exhaustive):</w:t>
            </w:r>
          </w:p>
          <w:p w14:paraId="5C77C96A" w14:textId="77777777" w:rsidR="00A12320" w:rsidRDefault="00A12320" w:rsidP="00A12320">
            <w:pPr>
              <w:pStyle w:val="ListParagraph"/>
              <w:numPr>
                <w:ilvl w:val="0"/>
                <w:numId w:val="8"/>
              </w:numPr>
              <w:rPr>
                <w:rFonts w:ascii="Arial" w:hAnsi="Arial" w:cs="Arial"/>
                <w:sz w:val="24"/>
                <w:szCs w:val="24"/>
              </w:rPr>
            </w:pPr>
            <w:r>
              <w:rPr>
                <w:rFonts w:ascii="Arial" w:hAnsi="Arial" w:cs="Arial"/>
                <w:sz w:val="24"/>
                <w:szCs w:val="24"/>
              </w:rPr>
              <w:t>Menopause Awareness</w:t>
            </w:r>
          </w:p>
          <w:p w14:paraId="7A76D99F" w14:textId="77777777" w:rsidR="00A12320" w:rsidRDefault="00A12320" w:rsidP="00A12320">
            <w:pPr>
              <w:pStyle w:val="ListParagraph"/>
              <w:numPr>
                <w:ilvl w:val="0"/>
                <w:numId w:val="8"/>
              </w:numPr>
              <w:rPr>
                <w:rFonts w:ascii="Arial" w:hAnsi="Arial" w:cs="Arial"/>
                <w:sz w:val="24"/>
                <w:szCs w:val="24"/>
              </w:rPr>
            </w:pPr>
            <w:r>
              <w:rPr>
                <w:rFonts w:ascii="Arial" w:hAnsi="Arial" w:cs="Arial"/>
                <w:sz w:val="24"/>
                <w:szCs w:val="24"/>
              </w:rPr>
              <w:t>Inclusive Recruitment</w:t>
            </w:r>
          </w:p>
          <w:p w14:paraId="3C879B1A" w14:textId="77777777" w:rsidR="00A12320" w:rsidRDefault="00A12320" w:rsidP="00A12320">
            <w:pPr>
              <w:pStyle w:val="ListParagraph"/>
              <w:numPr>
                <w:ilvl w:val="0"/>
                <w:numId w:val="8"/>
              </w:numPr>
              <w:rPr>
                <w:rFonts w:ascii="Arial" w:hAnsi="Arial" w:cs="Arial"/>
                <w:sz w:val="24"/>
                <w:szCs w:val="24"/>
              </w:rPr>
            </w:pPr>
            <w:r>
              <w:rPr>
                <w:rFonts w:ascii="Arial" w:hAnsi="Arial" w:cs="Arial"/>
                <w:sz w:val="24"/>
                <w:szCs w:val="24"/>
              </w:rPr>
              <w:t>Neurodiversity Awareness</w:t>
            </w:r>
          </w:p>
          <w:p w14:paraId="3956157A" w14:textId="77777777" w:rsidR="00A12320" w:rsidRDefault="00A12320" w:rsidP="00A12320">
            <w:pPr>
              <w:pStyle w:val="ListParagraph"/>
              <w:numPr>
                <w:ilvl w:val="0"/>
                <w:numId w:val="8"/>
              </w:numPr>
              <w:rPr>
                <w:rFonts w:ascii="Arial" w:hAnsi="Arial" w:cs="Arial"/>
                <w:sz w:val="24"/>
                <w:szCs w:val="24"/>
              </w:rPr>
            </w:pPr>
            <w:r>
              <w:rPr>
                <w:rFonts w:ascii="Arial" w:hAnsi="Arial" w:cs="Arial"/>
                <w:sz w:val="24"/>
                <w:szCs w:val="24"/>
              </w:rPr>
              <w:t>Disability Awareness</w:t>
            </w:r>
          </w:p>
          <w:p w14:paraId="3682CBC7" w14:textId="77777777" w:rsidR="00A12320" w:rsidRDefault="00A12320" w:rsidP="00A12320">
            <w:pPr>
              <w:pStyle w:val="ListParagraph"/>
              <w:numPr>
                <w:ilvl w:val="0"/>
                <w:numId w:val="8"/>
              </w:numPr>
              <w:rPr>
                <w:rFonts w:ascii="Arial" w:hAnsi="Arial" w:cs="Arial"/>
                <w:sz w:val="24"/>
                <w:szCs w:val="24"/>
              </w:rPr>
            </w:pPr>
            <w:r>
              <w:rPr>
                <w:rFonts w:ascii="Arial" w:hAnsi="Arial" w:cs="Arial"/>
                <w:sz w:val="24"/>
                <w:szCs w:val="24"/>
              </w:rPr>
              <w:t>Inclusive Leadership</w:t>
            </w:r>
          </w:p>
          <w:p w14:paraId="52D05EB1" w14:textId="77777777" w:rsidR="00A12320" w:rsidRPr="00A26A0D" w:rsidRDefault="00A12320" w:rsidP="00A12320">
            <w:pPr>
              <w:pStyle w:val="ListParagraph"/>
              <w:numPr>
                <w:ilvl w:val="0"/>
                <w:numId w:val="8"/>
              </w:numPr>
              <w:rPr>
                <w:rFonts w:ascii="Arial" w:hAnsi="Arial" w:cs="Arial"/>
                <w:sz w:val="24"/>
                <w:szCs w:val="24"/>
              </w:rPr>
            </w:pPr>
            <w:r>
              <w:rPr>
                <w:rFonts w:ascii="Arial" w:hAnsi="Arial" w:cs="Arial"/>
                <w:sz w:val="24"/>
                <w:szCs w:val="24"/>
              </w:rPr>
              <w:t>LGBQT+ inclusion</w:t>
            </w:r>
          </w:p>
        </w:tc>
        <w:tc>
          <w:tcPr>
            <w:tcW w:w="3969" w:type="dxa"/>
          </w:tcPr>
          <w:p w14:paraId="1ECD9E7E" w14:textId="77777777" w:rsidR="00A12320" w:rsidRPr="00CA5CE6" w:rsidRDefault="00A12320" w:rsidP="00813411">
            <w:pPr>
              <w:rPr>
                <w:rFonts w:ascii="Arial" w:hAnsi="Arial" w:cs="Arial"/>
                <w:sz w:val="24"/>
                <w:szCs w:val="24"/>
              </w:rPr>
            </w:pPr>
            <w:r w:rsidRPr="00CA5CE6">
              <w:rPr>
                <w:rFonts w:ascii="Arial" w:hAnsi="Arial" w:cs="Arial"/>
                <w:sz w:val="24"/>
                <w:szCs w:val="24"/>
              </w:rPr>
              <w:t>Continuous learning opportunities for EDI awareness and skills</w:t>
            </w:r>
          </w:p>
        </w:tc>
      </w:tr>
      <w:tr w:rsidR="00A12320" w:rsidRPr="00CA5CE6" w14:paraId="4CEE53F6" w14:textId="77777777" w:rsidTr="00813411">
        <w:tc>
          <w:tcPr>
            <w:tcW w:w="2268" w:type="dxa"/>
            <w:vMerge/>
          </w:tcPr>
          <w:p w14:paraId="097BE19C" w14:textId="77777777" w:rsidR="00A12320" w:rsidRPr="00CA5CE6" w:rsidRDefault="00A12320" w:rsidP="00813411">
            <w:pPr>
              <w:rPr>
                <w:rFonts w:ascii="Arial" w:hAnsi="Arial" w:cs="Arial"/>
                <w:b/>
                <w:bCs/>
                <w:sz w:val="24"/>
                <w:szCs w:val="24"/>
              </w:rPr>
            </w:pPr>
          </w:p>
        </w:tc>
        <w:tc>
          <w:tcPr>
            <w:tcW w:w="3402" w:type="dxa"/>
          </w:tcPr>
          <w:p w14:paraId="708ACC33" w14:textId="77777777" w:rsidR="00A12320" w:rsidRPr="00CA5CE6" w:rsidRDefault="00A12320" w:rsidP="00813411">
            <w:pPr>
              <w:rPr>
                <w:rFonts w:ascii="Arial" w:hAnsi="Arial" w:cs="Arial"/>
                <w:sz w:val="24"/>
                <w:szCs w:val="24"/>
              </w:rPr>
            </w:pPr>
            <w:r w:rsidRPr="00CA5CE6">
              <w:rPr>
                <w:rFonts w:ascii="Arial" w:hAnsi="Arial" w:cs="Arial"/>
                <w:sz w:val="24"/>
                <w:szCs w:val="24"/>
              </w:rPr>
              <w:t>Reasonable Adjustment Passports</w:t>
            </w:r>
          </w:p>
        </w:tc>
        <w:tc>
          <w:tcPr>
            <w:tcW w:w="4536" w:type="dxa"/>
          </w:tcPr>
          <w:p w14:paraId="17C8B904"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Develop an inclusive process for anyone with health needs, impairments, or disability. </w:t>
            </w:r>
          </w:p>
        </w:tc>
        <w:tc>
          <w:tcPr>
            <w:tcW w:w="3969" w:type="dxa"/>
          </w:tcPr>
          <w:p w14:paraId="0A6E84EE"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Removes the need to repeat reasonable workplace adjustments throughout the employee lifecycle, make it easier to start the conversation, reduce stress and simplify changing roles. </w:t>
            </w:r>
          </w:p>
        </w:tc>
      </w:tr>
      <w:tr w:rsidR="00A12320" w:rsidRPr="00CA5CE6" w14:paraId="5E131EAA" w14:textId="77777777" w:rsidTr="00813411">
        <w:tc>
          <w:tcPr>
            <w:tcW w:w="2268" w:type="dxa"/>
            <w:vMerge/>
          </w:tcPr>
          <w:p w14:paraId="6E17D25D" w14:textId="77777777" w:rsidR="00A12320" w:rsidRPr="00CA5CE6" w:rsidRDefault="00A12320" w:rsidP="00813411">
            <w:pPr>
              <w:rPr>
                <w:rFonts w:ascii="Arial" w:hAnsi="Arial" w:cs="Arial"/>
                <w:b/>
                <w:bCs/>
                <w:sz w:val="24"/>
                <w:szCs w:val="24"/>
              </w:rPr>
            </w:pPr>
          </w:p>
        </w:tc>
        <w:tc>
          <w:tcPr>
            <w:tcW w:w="3402" w:type="dxa"/>
          </w:tcPr>
          <w:p w14:paraId="22EE3D5D"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Big </w:t>
            </w:r>
            <w:r>
              <w:rPr>
                <w:rFonts w:ascii="Arial" w:hAnsi="Arial" w:cs="Arial"/>
                <w:sz w:val="24"/>
                <w:szCs w:val="24"/>
              </w:rPr>
              <w:t>c</w:t>
            </w:r>
            <w:r w:rsidRPr="00CA5CE6">
              <w:rPr>
                <w:rFonts w:ascii="Arial" w:hAnsi="Arial" w:cs="Arial"/>
                <w:sz w:val="24"/>
                <w:szCs w:val="24"/>
              </w:rPr>
              <w:t>onversations</w:t>
            </w:r>
          </w:p>
        </w:tc>
        <w:tc>
          <w:tcPr>
            <w:tcW w:w="4536" w:type="dxa"/>
          </w:tcPr>
          <w:p w14:paraId="28B4CAC4"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Facilitate open dialogue sessions across the two </w:t>
            </w:r>
            <w:r>
              <w:rPr>
                <w:rFonts w:ascii="Arial" w:hAnsi="Arial" w:cs="Arial"/>
                <w:sz w:val="24"/>
                <w:szCs w:val="24"/>
              </w:rPr>
              <w:t>Council</w:t>
            </w:r>
            <w:r w:rsidRPr="00CA5CE6">
              <w:rPr>
                <w:rFonts w:ascii="Arial" w:hAnsi="Arial" w:cs="Arial"/>
                <w:sz w:val="24"/>
                <w:szCs w:val="24"/>
              </w:rPr>
              <w:t>s</w:t>
            </w:r>
          </w:p>
        </w:tc>
        <w:tc>
          <w:tcPr>
            <w:tcW w:w="3969" w:type="dxa"/>
          </w:tcPr>
          <w:p w14:paraId="3AD37A99" w14:textId="77777777" w:rsidR="00A12320" w:rsidRPr="00CA5CE6" w:rsidRDefault="00A12320" w:rsidP="00813411">
            <w:pPr>
              <w:rPr>
                <w:rFonts w:ascii="Arial" w:hAnsi="Arial" w:cs="Arial"/>
                <w:sz w:val="24"/>
                <w:szCs w:val="24"/>
              </w:rPr>
            </w:pPr>
            <w:r w:rsidRPr="00CA5CE6">
              <w:rPr>
                <w:rFonts w:ascii="Arial" w:hAnsi="Arial" w:cs="Arial"/>
                <w:sz w:val="24"/>
                <w:szCs w:val="24"/>
              </w:rPr>
              <w:t>Enhanced understanding and inclusive culture</w:t>
            </w:r>
          </w:p>
        </w:tc>
      </w:tr>
      <w:tr w:rsidR="00A12320" w:rsidRPr="00CA5CE6" w14:paraId="02183821" w14:textId="77777777" w:rsidTr="00813411">
        <w:tc>
          <w:tcPr>
            <w:tcW w:w="2268" w:type="dxa"/>
            <w:vMerge/>
          </w:tcPr>
          <w:p w14:paraId="1E8C4CDB" w14:textId="77777777" w:rsidR="00A12320" w:rsidRPr="00CA5CE6" w:rsidRDefault="00A12320" w:rsidP="00813411">
            <w:pPr>
              <w:rPr>
                <w:rFonts w:ascii="Arial" w:hAnsi="Arial" w:cs="Arial"/>
                <w:b/>
                <w:bCs/>
                <w:sz w:val="24"/>
                <w:szCs w:val="24"/>
              </w:rPr>
            </w:pPr>
          </w:p>
        </w:tc>
        <w:tc>
          <w:tcPr>
            <w:tcW w:w="3402" w:type="dxa"/>
          </w:tcPr>
          <w:p w14:paraId="076D3305"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Network </w:t>
            </w:r>
            <w:r>
              <w:rPr>
                <w:rFonts w:ascii="Arial" w:hAnsi="Arial" w:cs="Arial"/>
                <w:sz w:val="24"/>
                <w:szCs w:val="24"/>
              </w:rPr>
              <w:t>g</w:t>
            </w:r>
            <w:r w:rsidRPr="00CA5CE6">
              <w:rPr>
                <w:rFonts w:ascii="Arial" w:hAnsi="Arial" w:cs="Arial"/>
                <w:sz w:val="24"/>
                <w:szCs w:val="24"/>
              </w:rPr>
              <w:t>roups</w:t>
            </w:r>
          </w:p>
        </w:tc>
        <w:tc>
          <w:tcPr>
            <w:tcW w:w="4536" w:type="dxa"/>
          </w:tcPr>
          <w:p w14:paraId="034B08E8" w14:textId="77777777" w:rsidR="00A12320" w:rsidRDefault="00A12320" w:rsidP="00813411">
            <w:pPr>
              <w:rPr>
                <w:rFonts w:ascii="Arial" w:hAnsi="Arial" w:cs="Arial"/>
                <w:sz w:val="24"/>
                <w:szCs w:val="24"/>
              </w:rPr>
            </w:pPr>
            <w:r w:rsidRPr="00CA5CE6">
              <w:rPr>
                <w:rFonts w:ascii="Arial" w:hAnsi="Arial" w:cs="Arial"/>
                <w:sz w:val="24"/>
                <w:szCs w:val="24"/>
              </w:rPr>
              <w:t>Support and foster employee network groups</w:t>
            </w:r>
            <w:r>
              <w:rPr>
                <w:rFonts w:ascii="Arial" w:hAnsi="Arial" w:cs="Arial"/>
                <w:sz w:val="24"/>
                <w:szCs w:val="24"/>
              </w:rPr>
              <w:t xml:space="preserve"> that support the implementation of the EDI Delivery Plan, with attendance at a quarterly EDI Group.</w:t>
            </w:r>
          </w:p>
          <w:p w14:paraId="70A167B2" w14:textId="77777777" w:rsidR="00A12320" w:rsidRDefault="00A12320" w:rsidP="00813411">
            <w:pPr>
              <w:rPr>
                <w:rFonts w:ascii="Arial" w:hAnsi="Arial" w:cs="Arial"/>
                <w:sz w:val="24"/>
                <w:szCs w:val="24"/>
              </w:rPr>
            </w:pPr>
          </w:p>
          <w:p w14:paraId="7B141970" w14:textId="77777777" w:rsidR="00A12320" w:rsidRPr="00CA5CE6" w:rsidRDefault="00A12320" w:rsidP="00813411">
            <w:pPr>
              <w:rPr>
                <w:rFonts w:ascii="Arial" w:hAnsi="Arial" w:cs="Arial"/>
                <w:sz w:val="24"/>
                <w:szCs w:val="24"/>
              </w:rPr>
            </w:pPr>
            <w:r>
              <w:rPr>
                <w:rFonts w:ascii="Arial" w:hAnsi="Arial" w:cs="Arial"/>
                <w:sz w:val="24"/>
                <w:szCs w:val="24"/>
              </w:rPr>
              <w:t>Ensure Network Sponsors support the network voices to be heard at a senior level.</w:t>
            </w:r>
          </w:p>
        </w:tc>
        <w:tc>
          <w:tcPr>
            <w:tcW w:w="3969" w:type="dxa"/>
          </w:tcPr>
          <w:p w14:paraId="4D20E5AF" w14:textId="77777777" w:rsidR="00A12320" w:rsidRPr="00CA5CE6" w:rsidRDefault="00A12320" w:rsidP="00813411">
            <w:pPr>
              <w:rPr>
                <w:rFonts w:ascii="Arial" w:hAnsi="Arial" w:cs="Arial"/>
                <w:sz w:val="24"/>
                <w:szCs w:val="24"/>
              </w:rPr>
            </w:pPr>
            <w:r w:rsidRPr="00CA5CE6">
              <w:rPr>
                <w:rFonts w:ascii="Arial" w:hAnsi="Arial" w:cs="Arial"/>
                <w:sz w:val="24"/>
                <w:szCs w:val="24"/>
              </w:rPr>
              <w:t>Secure spaces for employee expression and innovation.  Supporting internal policy decision making, advising on how to make all aspects of recruitment and interna</w:t>
            </w:r>
            <w:r>
              <w:rPr>
                <w:rFonts w:ascii="Arial" w:hAnsi="Arial" w:cs="Arial"/>
                <w:sz w:val="24"/>
                <w:szCs w:val="24"/>
              </w:rPr>
              <w:t>l</w:t>
            </w:r>
            <w:r w:rsidRPr="00CA5CE6">
              <w:rPr>
                <w:rFonts w:ascii="Arial" w:hAnsi="Arial" w:cs="Arial"/>
                <w:sz w:val="24"/>
                <w:szCs w:val="24"/>
              </w:rPr>
              <w:t xml:space="preserve"> processes more accessible, and to better support people in work. </w:t>
            </w:r>
          </w:p>
        </w:tc>
      </w:tr>
      <w:tr w:rsidR="00A12320" w:rsidRPr="00CA5CE6" w14:paraId="670B42EA" w14:textId="77777777" w:rsidTr="00813411">
        <w:tc>
          <w:tcPr>
            <w:tcW w:w="2268" w:type="dxa"/>
            <w:vMerge/>
          </w:tcPr>
          <w:p w14:paraId="762DFD63" w14:textId="77777777" w:rsidR="00A12320" w:rsidRPr="00CA5CE6" w:rsidRDefault="00A12320" w:rsidP="00813411">
            <w:pPr>
              <w:rPr>
                <w:rFonts w:ascii="Arial" w:hAnsi="Arial" w:cs="Arial"/>
                <w:b/>
                <w:bCs/>
                <w:sz w:val="24"/>
                <w:szCs w:val="24"/>
              </w:rPr>
            </w:pPr>
          </w:p>
        </w:tc>
        <w:tc>
          <w:tcPr>
            <w:tcW w:w="3402" w:type="dxa"/>
          </w:tcPr>
          <w:p w14:paraId="5D5EB008" w14:textId="77777777" w:rsidR="00A12320" w:rsidRPr="00CA5CE6" w:rsidRDefault="00A12320" w:rsidP="00813411">
            <w:pPr>
              <w:rPr>
                <w:rFonts w:ascii="Arial" w:hAnsi="Arial" w:cs="Arial"/>
                <w:sz w:val="24"/>
                <w:szCs w:val="24"/>
              </w:rPr>
            </w:pPr>
            <w:r w:rsidRPr="00CA5CE6">
              <w:rPr>
                <w:rFonts w:ascii="Arial" w:hAnsi="Arial" w:cs="Arial"/>
                <w:sz w:val="24"/>
                <w:szCs w:val="24"/>
              </w:rPr>
              <w:t>Facilitating flexible working</w:t>
            </w:r>
          </w:p>
        </w:tc>
        <w:tc>
          <w:tcPr>
            <w:tcW w:w="4536" w:type="dxa"/>
          </w:tcPr>
          <w:p w14:paraId="1494176C"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Review the policy and promote flexible working across both </w:t>
            </w:r>
            <w:r>
              <w:rPr>
                <w:rFonts w:ascii="Arial" w:hAnsi="Arial" w:cs="Arial"/>
                <w:sz w:val="24"/>
                <w:szCs w:val="24"/>
              </w:rPr>
              <w:t>Council</w:t>
            </w:r>
            <w:r w:rsidRPr="00CA5CE6">
              <w:rPr>
                <w:rFonts w:ascii="Arial" w:hAnsi="Arial" w:cs="Arial"/>
                <w:sz w:val="24"/>
                <w:szCs w:val="24"/>
              </w:rPr>
              <w:t>s</w:t>
            </w:r>
          </w:p>
        </w:tc>
        <w:tc>
          <w:tcPr>
            <w:tcW w:w="3969" w:type="dxa"/>
          </w:tcPr>
          <w:p w14:paraId="10534F06"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Removing barriers to optimising work, enable a wider range of employees and make the </w:t>
            </w:r>
            <w:r>
              <w:rPr>
                <w:rFonts w:ascii="Arial" w:hAnsi="Arial" w:cs="Arial"/>
                <w:sz w:val="24"/>
                <w:szCs w:val="24"/>
              </w:rPr>
              <w:t>Council’s</w:t>
            </w:r>
            <w:r w:rsidRPr="00CA5CE6">
              <w:rPr>
                <w:rFonts w:ascii="Arial" w:hAnsi="Arial" w:cs="Arial"/>
                <w:sz w:val="24"/>
                <w:szCs w:val="24"/>
              </w:rPr>
              <w:t xml:space="preserve"> more attractive.</w:t>
            </w:r>
          </w:p>
        </w:tc>
      </w:tr>
      <w:tr w:rsidR="00A12320" w:rsidRPr="00CA5CE6" w14:paraId="0D5F52B4" w14:textId="77777777" w:rsidTr="00813411">
        <w:tc>
          <w:tcPr>
            <w:tcW w:w="2268" w:type="dxa"/>
            <w:vMerge/>
          </w:tcPr>
          <w:p w14:paraId="3612EB84" w14:textId="77777777" w:rsidR="00A12320" w:rsidRPr="00CA5CE6" w:rsidRDefault="00A12320" w:rsidP="00813411">
            <w:pPr>
              <w:rPr>
                <w:rFonts w:ascii="Arial" w:hAnsi="Arial" w:cs="Arial"/>
                <w:b/>
                <w:bCs/>
                <w:sz w:val="24"/>
                <w:szCs w:val="24"/>
              </w:rPr>
            </w:pPr>
          </w:p>
        </w:tc>
        <w:tc>
          <w:tcPr>
            <w:tcW w:w="3402" w:type="dxa"/>
          </w:tcPr>
          <w:p w14:paraId="0EE1FEFF"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Supporting </w:t>
            </w:r>
            <w:r>
              <w:rPr>
                <w:rFonts w:ascii="Arial" w:hAnsi="Arial" w:cs="Arial"/>
                <w:sz w:val="24"/>
                <w:szCs w:val="24"/>
              </w:rPr>
              <w:t>w</w:t>
            </w:r>
            <w:r w:rsidRPr="00CA5CE6">
              <w:rPr>
                <w:rFonts w:ascii="Arial" w:hAnsi="Arial" w:cs="Arial"/>
                <w:sz w:val="24"/>
                <w:szCs w:val="24"/>
              </w:rPr>
              <w:t xml:space="preserve">orking </w:t>
            </w:r>
            <w:r>
              <w:rPr>
                <w:rFonts w:ascii="Arial" w:hAnsi="Arial" w:cs="Arial"/>
                <w:sz w:val="24"/>
                <w:szCs w:val="24"/>
              </w:rPr>
              <w:t xml:space="preserve">partners </w:t>
            </w:r>
          </w:p>
        </w:tc>
        <w:tc>
          <w:tcPr>
            <w:tcW w:w="4536" w:type="dxa"/>
          </w:tcPr>
          <w:p w14:paraId="0F004086"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Review the Shared Parental Leave provision and encourage fathers to take up the available leave and time off. </w:t>
            </w:r>
          </w:p>
        </w:tc>
        <w:tc>
          <w:tcPr>
            <w:tcW w:w="3969" w:type="dxa"/>
          </w:tcPr>
          <w:p w14:paraId="17B81DE3"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Supporting working fathers and reducing gender inequalities around caring responsibilities, </w:t>
            </w:r>
          </w:p>
        </w:tc>
      </w:tr>
      <w:tr w:rsidR="00A12320" w:rsidRPr="00CA5CE6" w14:paraId="0DB600F3" w14:textId="77777777" w:rsidTr="00813411">
        <w:tc>
          <w:tcPr>
            <w:tcW w:w="2268" w:type="dxa"/>
            <w:vMerge w:val="restart"/>
            <w:shd w:val="clear" w:color="auto" w:fill="FF0000"/>
          </w:tcPr>
          <w:p w14:paraId="1CF47093" w14:textId="77777777" w:rsidR="00A12320" w:rsidRPr="00CA5CE6" w:rsidRDefault="00A12320" w:rsidP="00813411">
            <w:pPr>
              <w:rPr>
                <w:rFonts w:ascii="Arial" w:hAnsi="Arial" w:cs="Arial"/>
                <w:b/>
                <w:bCs/>
                <w:color w:val="000000"/>
                <w:sz w:val="24"/>
                <w:szCs w:val="24"/>
              </w:rPr>
            </w:pPr>
            <w:r w:rsidRPr="00CA5CE6">
              <w:rPr>
                <w:rFonts w:ascii="Arial" w:hAnsi="Arial" w:cs="Arial"/>
                <w:b/>
                <w:bCs/>
                <w:color w:val="FFFFFF" w:themeColor="background1"/>
                <w:sz w:val="24"/>
                <w:szCs w:val="24"/>
              </w:rPr>
              <w:t>Data-based decision making</w:t>
            </w:r>
          </w:p>
        </w:tc>
        <w:tc>
          <w:tcPr>
            <w:tcW w:w="3402" w:type="dxa"/>
          </w:tcPr>
          <w:p w14:paraId="688F7F2E" w14:textId="77777777" w:rsidR="00A12320" w:rsidRPr="00CA5CE6" w:rsidRDefault="00A12320" w:rsidP="00813411">
            <w:pPr>
              <w:rPr>
                <w:rFonts w:ascii="Arial" w:hAnsi="Arial" w:cs="Arial"/>
                <w:sz w:val="24"/>
                <w:szCs w:val="24"/>
              </w:rPr>
            </w:pPr>
            <w:r w:rsidRPr="00CA5CE6">
              <w:rPr>
                <w:rFonts w:ascii="Arial" w:hAnsi="Arial" w:cs="Arial"/>
                <w:sz w:val="24"/>
                <w:szCs w:val="24"/>
              </w:rPr>
              <w:t>System development</w:t>
            </w:r>
          </w:p>
        </w:tc>
        <w:tc>
          <w:tcPr>
            <w:tcW w:w="4536" w:type="dxa"/>
          </w:tcPr>
          <w:p w14:paraId="640F085C"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Review the fields and system structures in both Business World and </w:t>
            </w:r>
            <w:proofErr w:type="spellStart"/>
            <w:r w:rsidRPr="00CA5CE6">
              <w:rPr>
                <w:rFonts w:ascii="Arial" w:hAnsi="Arial" w:cs="Arial"/>
                <w:sz w:val="24"/>
                <w:szCs w:val="24"/>
              </w:rPr>
              <w:t>iTrent</w:t>
            </w:r>
            <w:proofErr w:type="spellEnd"/>
          </w:p>
        </w:tc>
        <w:tc>
          <w:tcPr>
            <w:tcW w:w="3969" w:type="dxa"/>
          </w:tcPr>
          <w:p w14:paraId="2FC0ACE8" w14:textId="77777777" w:rsidR="00A12320" w:rsidRPr="00CA5CE6" w:rsidRDefault="00A12320" w:rsidP="00813411">
            <w:pPr>
              <w:rPr>
                <w:rFonts w:ascii="Arial" w:hAnsi="Arial" w:cs="Arial"/>
                <w:b/>
                <w:bCs/>
                <w:sz w:val="24"/>
                <w:szCs w:val="24"/>
              </w:rPr>
            </w:pPr>
            <w:r w:rsidRPr="00CA5CE6">
              <w:rPr>
                <w:rFonts w:ascii="Arial" w:hAnsi="Arial" w:cs="Arial"/>
                <w:sz w:val="24"/>
                <w:szCs w:val="24"/>
              </w:rPr>
              <w:t>Systems are in place to collect and analyse employment data across a range of practices – recruitment, training, leavers, grievance and disciplinaries etc.</w:t>
            </w:r>
          </w:p>
        </w:tc>
      </w:tr>
      <w:tr w:rsidR="00A12320" w:rsidRPr="00CA5CE6" w14:paraId="63FB1723" w14:textId="77777777" w:rsidTr="00813411">
        <w:tc>
          <w:tcPr>
            <w:tcW w:w="2268" w:type="dxa"/>
            <w:vMerge/>
          </w:tcPr>
          <w:p w14:paraId="1A4F1464" w14:textId="77777777" w:rsidR="00A12320" w:rsidRPr="00CA5CE6" w:rsidRDefault="00A12320" w:rsidP="00813411">
            <w:pPr>
              <w:rPr>
                <w:rFonts w:ascii="Arial" w:hAnsi="Arial" w:cs="Arial"/>
                <w:b/>
                <w:bCs/>
                <w:color w:val="156082" w:themeColor="accent1"/>
                <w:sz w:val="24"/>
                <w:szCs w:val="24"/>
              </w:rPr>
            </w:pPr>
          </w:p>
        </w:tc>
        <w:tc>
          <w:tcPr>
            <w:tcW w:w="3402" w:type="dxa"/>
          </w:tcPr>
          <w:p w14:paraId="66CDF6F3" w14:textId="77777777" w:rsidR="00A12320" w:rsidRPr="00CA5CE6" w:rsidRDefault="00A12320" w:rsidP="00813411">
            <w:pPr>
              <w:rPr>
                <w:rFonts w:ascii="Arial" w:hAnsi="Arial" w:cs="Arial"/>
                <w:sz w:val="24"/>
                <w:szCs w:val="24"/>
              </w:rPr>
            </w:pPr>
            <w:r w:rsidRPr="00CA5CE6">
              <w:rPr>
                <w:rFonts w:ascii="Arial" w:hAnsi="Arial" w:cs="Arial"/>
                <w:sz w:val="24"/>
                <w:szCs w:val="24"/>
              </w:rPr>
              <w:t>Ethnicity &amp; Gender Pay Gap Reporting</w:t>
            </w:r>
          </w:p>
        </w:tc>
        <w:tc>
          <w:tcPr>
            <w:tcW w:w="4536" w:type="dxa"/>
          </w:tcPr>
          <w:p w14:paraId="0687B214"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Conduct and publish </w:t>
            </w:r>
            <w:r>
              <w:rPr>
                <w:rFonts w:ascii="Arial" w:hAnsi="Arial" w:cs="Arial"/>
                <w:sz w:val="24"/>
                <w:szCs w:val="24"/>
              </w:rPr>
              <w:t xml:space="preserve">yearly </w:t>
            </w:r>
            <w:r w:rsidRPr="00CA5CE6">
              <w:rPr>
                <w:rFonts w:ascii="Arial" w:hAnsi="Arial" w:cs="Arial"/>
                <w:sz w:val="24"/>
                <w:szCs w:val="24"/>
              </w:rPr>
              <w:t>ethnicity and gender pay gap reports</w:t>
            </w:r>
          </w:p>
        </w:tc>
        <w:tc>
          <w:tcPr>
            <w:tcW w:w="3969" w:type="dxa"/>
          </w:tcPr>
          <w:p w14:paraId="1EC76F07" w14:textId="77777777" w:rsidR="00A12320" w:rsidRPr="00CA5CE6" w:rsidRDefault="00A12320" w:rsidP="00813411">
            <w:pPr>
              <w:rPr>
                <w:rFonts w:ascii="Arial" w:hAnsi="Arial" w:cs="Arial"/>
                <w:sz w:val="24"/>
                <w:szCs w:val="24"/>
              </w:rPr>
            </w:pPr>
            <w:r w:rsidRPr="00CA5CE6">
              <w:rPr>
                <w:rFonts w:ascii="Arial" w:hAnsi="Arial" w:cs="Arial"/>
                <w:sz w:val="24"/>
                <w:szCs w:val="24"/>
              </w:rPr>
              <w:t>Transparency and accountability in addressing pay disparities</w:t>
            </w:r>
          </w:p>
        </w:tc>
      </w:tr>
      <w:tr w:rsidR="00A12320" w:rsidRPr="00CA5CE6" w14:paraId="0F229C7E" w14:textId="77777777" w:rsidTr="00813411">
        <w:tc>
          <w:tcPr>
            <w:tcW w:w="2268" w:type="dxa"/>
            <w:vMerge/>
          </w:tcPr>
          <w:p w14:paraId="32B39160" w14:textId="77777777" w:rsidR="00A12320" w:rsidRPr="00CA5CE6" w:rsidRDefault="00A12320" w:rsidP="00813411">
            <w:pPr>
              <w:rPr>
                <w:rFonts w:ascii="Arial" w:hAnsi="Arial" w:cs="Arial"/>
                <w:b/>
                <w:bCs/>
                <w:color w:val="156082" w:themeColor="accent1"/>
                <w:sz w:val="24"/>
                <w:szCs w:val="24"/>
              </w:rPr>
            </w:pPr>
          </w:p>
        </w:tc>
        <w:tc>
          <w:tcPr>
            <w:tcW w:w="3402" w:type="dxa"/>
          </w:tcPr>
          <w:p w14:paraId="2DDCECCA"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Data </w:t>
            </w:r>
            <w:r>
              <w:rPr>
                <w:rFonts w:ascii="Arial" w:hAnsi="Arial" w:cs="Arial"/>
                <w:sz w:val="24"/>
                <w:szCs w:val="24"/>
              </w:rPr>
              <w:t>c</w:t>
            </w:r>
            <w:r w:rsidRPr="00CA5CE6">
              <w:rPr>
                <w:rFonts w:ascii="Arial" w:hAnsi="Arial" w:cs="Arial"/>
                <w:sz w:val="24"/>
                <w:szCs w:val="24"/>
              </w:rPr>
              <w:t xml:space="preserve">ollection &amp; </w:t>
            </w:r>
            <w:r>
              <w:rPr>
                <w:rFonts w:ascii="Arial" w:hAnsi="Arial" w:cs="Arial"/>
                <w:sz w:val="24"/>
                <w:szCs w:val="24"/>
              </w:rPr>
              <w:t>a</w:t>
            </w:r>
            <w:r w:rsidRPr="00CA5CE6">
              <w:rPr>
                <w:rFonts w:ascii="Arial" w:hAnsi="Arial" w:cs="Arial"/>
                <w:sz w:val="24"/>
                <w:szCs w:val="24"/>
              </w:rPr>
              <w:t>nalysis</w:t>
            </w:r>
          </w:p>
        </w:tc>
        <w:tc>
          <w:tcPr>
            <w:tcW w:w="4536" w:type="dxa"/>
          </w:tcPr>
          <w:p w14:paraId="0F74BDDA" w14:textId="77777777" w:rsidR="00A12320" w:rsidRPr="00CA5CE6" w:rsidRDefault="00A12320" w:rsidP="00813411">
            <w:pPr>
              <w:rPr>
                <w:rFonts w:ascii="Arial" w:hAnsi="Arial" w:cs="Arial"/>
                <w:sz w:val="24"/>
                <w:szCs w:val="24"/>
              </w:rPr>
            </w:pPr>
            <w:r w:rsidRPr="00CA5CE6">
              <w:rPr>
                <w:rFonts w:ascii="Arial" w:hAnsi="Arial" w:cs="Arial"/>
                <w:sz w:val="24"/>
                <w:szCs w:val="24"/>
              </w:rPr>
              <w:t>Enhance mechanisms for data collection and analysis</w:t>
            </w:r>
          </w:p>
        </w:tc>
        <w:tc>
          <w:tcPr>
            <w:tcW w:w="3969" w:type="dxa"/>
          </w:tcPr>
          <w:p w14:paraId="0CA41E14" w14:textId="77777777" w:rsidR="00A12320" w:rsidRPr="00CA5CE6" w:rsidRDefault="00A12320" w:rsidP="00813411">
            <w:pPr>
              <w:rPr>
                <w:rFonts w:ascii="Arial" w:hAnsi="Arial" w:cs="Arial"/>
                <w:sz w:val="24"/>
                <w:szCs w:val="24"/>
              </w:rPr>
            </w:pPr>
            <w:r w:rsidRPr="00CA5CE6">
              <w:rPr>
                <w:rFonts w:ascii="Arial" w:hAnsi="Arial" w:cs="Arial"/>
                <w:sz w:val="24"/>
                <w:szCs w:val="24"/>
              </w:rPr>
              <w:t>Accurate, relevant and comprehensive workforce and service user demographics</w:t>
            </w:r>
          </w:p>
        </w:tc>
      </w:tr>
      <w:tr w:rsidR="00A12320" w:rsidRPr="00CA5CE6" w14:paraId="7BB1B5F7" w14:textId="77777777" w:rsidTr="00813411">
        <w:tc>
          <w:tcPr>
            <w:tcW w:w="2268" w:type="dxa"/>
            <w:vMerge/>
          </w:tcPr>
          <w:p w14:paraId="3DDA3C3B" w14:textId="77777777" w:rsidR="00A12320" w:rsidRPr="00CA5CE6" w:rsidRDefault="00A12320" w:rsidP="00813411">
            <w:pPr>
              <w:rPr>
                <w:rFonts w:ascii="Arial" w:hAnsi="Arial" w:cs="Arial"/>
                <w:b/>
                <w:bCs/>
                <w:color w:val="156082" w:themeColor="accent1"/>
                <w:sz w:val="24"/>
                <w:szCs w:val="24"/>
              </w:rPr>
            </w:pPr>
          </w:p>
        </w:tc>
        <w:tc>
          <w:tcPr>
            <w:tcW w:w="3402" w:type="dxa"/>
          </w:tcPr>
          <w:p w14:paraId="78456E95"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Staff Survey </w:t>
            </w:r>
            <w:r>
              <w:rPr>
                <w:rFonts w:ascii="Arial" w:hAnsi="Arial" w:cs="Arial"/>
                <w:sz w:val="24"/>
                <w:szCs w:val="24"/>
              </w:rPr>
              <w:t>f</w:t>
            </w:r>
            <w:r w:rsidRPr="00CA5CE6">
              <w:rPr>
                <w:rFonts w:ascii="Arial" w:hAnsi="Arial" w:cs="Arial"/>
                <w:sz w:val="24"/>
                <w:szCs w:val="24"/>
              </w:rPr>
              <w:t>eedback</w:t>
            </w:r>
          </w:p>
        </w:tc>
        <w:tc>
          <w:tcPr>
            <w:tcW w:w="4536" w:type="dxa"/>
          </w:tcPr>
          <w:p w14:paraId="1AB05174" w14:textId="77777777" w:rsidR="00A12320" w:rsidRPr="00CA5CE6" w:rsidRDefault="00A12320" w:rsidP="00813411">
            <w:pPr>
              <w:rPr>
                <w:rFonts w:ascii="Arial" w:hAnsi="Arial" w:cs="Arial"/>
                <w:sz w:val="24"/>
                <w:szCs w:val="24"/>
              </w:rPr>
            </w:pPr>
            <w:r w:rsidRPr="00CA5CE6">
              <w:rPr>
                <w:rFonts w:ascii="Arial" w:hAnsi="Arial" w:cs="Arial"/>
                <w:sz w:val="24"/>
                <w:szCs w:val="24"/>
              </w:rPr>
              <w:t>Conduct regular employee surveys to gather feedback</w:t>
            </w:r>
            <w:r>
              <w:rPr>
                <w:rFonts w:ascii="Arial" w:hAnsi="Arial" w:cs="Arial"/>
                <w:sz w:val="24"/>
                <w:szCs w:val="24"/>
              </w:rPr>
              <w:t xml:space="preserve"> through Improvement Groups, Networks and yearly staff survey.</w:t>
            </w:r>
          </w:p>
        </w:tc>
        <w:tc>
          <w:tcPr>
            <w:tcW w:w="3969" w:type="dxa"/>
          </w:tcPr>
          <w:p w14:paraId="79318469" w14:textId="77777777" w:rsidR="00A12320" w:rsidRPr="00CA5CE6" w:rsidRDefault="00A12320" w:rsidP="00813411">
            <w:pPr>
              <w:rPr>
                <w:rFonts w:ascii="Arial" w:hAnsi="Arial" w:cs="Arial"/>
                <w:sz w:val="24"/>
                <w:szCs w:val="24"/>
              </w:rPr>
            </w:pPr>
            <w:r w:rsidRPr="00CA5CE6">
              <w:rPr>
                <w:rFonts w:ascii="Arial" w:hAnsi="Arial" w:cs="Arial"/>
                <w:sz w:val="24"/>
                <w:szCs w:val="24"/>
              </w:rPr>
              <w:t>Insights into employee experiences and EDI initiative effectiveness</w:t>
            </w:r>
          </w:p>
        </w:tc>
      </w:tr>
      <w:tr w:rsidR="00A12320" w:rsidRPr="00CA5CE6" w14:paraId="08A5965E" w14:textId="77777777" w:rsidTr="00813411">
        <w:tc>
          <w:tcPr>
            <w:tcW w:w="2268" w:type="dxa"/>
            <w:vMerge/>
          </w:tcPr>
          <w:p w14:paraId="6B9EAE74" w14:textId="77777777" w:rsidR="00A12320" w:rsidRPr="00CA5CE6" w:rsidRDefault="00A12320" w:rsidP="00813411">
            <w:pPr>
              <w:rPr>
                <w:rFonts w:ascii="Arial" w:hAnsi="Arial" w:cs="Arial"/>
                <w:b/>
                <w:bCs/>
                <w:color w:val="156082" w:themeColor="accent1"/>
                <w:sz w:val="24"/>
                <w:szCs w:val="24"/>
              </w:rPr>
            </w:pPr>
          </w:p>
        </w:tc>
        <w:tc>
          <w:tcPr>
            <w:tcW w:w="3402" w:type="dxa"/>
          </w:tcPr>
          <w:p w14:paraId="41977D5E"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Staff </w:t>
            </w:r>
            <w:r>
              <w:rPr>
                <w:rFonts w:ascii="Arial" w:hAnsi="Arial" w:cs="Arial"/>
                <w:sz w:val="24"/>
                <w:szCs w:val="24"/>
              </w:rPr>
              <w:t>t</w:t>
            </w:r>
            <w:r w:rsidRPr="00CA5CE6">
              <w:rPr>
                <w:rFonts w:ascii="Arial" w:hAnsi="Arial" w:cs="Arial"/>
                <w:sz w:val="24"/>
                <w:szCs w:val="24"/>
              </w:rPr>
              <w:t>raining</w:t>
            </w:r>
          </w:p>
        </w:tc>
        <w:tc>
          <w:tcPr>
            <w:tcW w:w="4536" w:type="dxa"/>
          </w:tcPr>
          <w:p w14:paraId="6BB16845"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Conduct </w:t>
            </w:r>
            <w:r>
              <w:rPr>
                <w:rFonts w:ascii="Arial" w:hAnsi="Arial" w:cs="Arial"/>
                <w:sz w:val="24"/>
                <w:szCs w:val="24"/>
              </w:rPr>
              <w:t xml:space="preserve">Information Governance </w:t>
            </w:r>
            <w:r w:rsidRPr="00CA5CE6">
              <w:rPr>
                <w:rFonts w:ascii="Arial" w:hAnsi="Arial" w:cs="Arial"/>
                <w:sz w:val="24"/>
                <w:szCs w:val="24"/>
              </w:rPr>
              <w:t xml:space="preserve">training </w:t>
            </w:r>
            <w:r w:rsidRPr="7618E9E3">
              <w:rPr>
                <w:rFonts w:ascii="Arial" w:hAnsi="Arial" w:cs="Arial"/>
                <w:sz w:val="24"/>
                <w:szCs w:val="24"/>
              </w:rPr>
              <w:t>(GDPR)</w:t>
            </w:r>
            <w:r w:rsidRPr="104A7814">
              <w:rPr>
                <w:rFonts w:ascii="Arial" w:hAnsi="Arial" w:cs="Arial"/>
                <w:sz w:val="24"/>
                <w:szCs w:val="24"/>
              </w:rPr>
              <w:t xml:space="preserve"> </w:t>
            </w:r>
            <w:r w:rsidRPr="00CA5CE6">
              <w:rPr>
                <w:rFonts w:ascii="Arial" w:hAnsi="Arial" w:cs="Arial"/>
                <w:sz w:val="24"/>
                <w:szCs w:val="24"/>
              </w:rPr>
              <w:t>for staff collecting and analysing data</w:t>
            </w:r>
          </w:p>
        </w:tc>
        <w:tc>
          <w:tcPr>
            <w:tcW w:w="3969" w:type="dxa"/>
          </w:tcPr>
          <w:p w14:paraId="0FFA1934" w14:textId="77777777" w:rsidR="00A12320" w:rsidRPr="00CA5CE6" w:rsidRDefault="00A12320" w:rsidP="00813411">
            <w:pPr>
              <w:rPr>
                <w:rFonts w:ascii="Arial" w:hAnsi="Arial" w:cs="Arial"/>
                <w:sz w:val="24"/>
                <w:szCs w:val="24"/>
              </w:rPr>
            </w:pPr>
            <w:r w:rsidRPr="00CA5CE6">
              <w:rPr>
                <w:rFonts w:ascii="Arial" w:hAnsi="Arial" w:cs="Arial"/>
                <w:sz w:val="24"/>
                <w:szCs w:val="24"/>
              </w:rPr>
              <w:t>Ensure only relevant and accurate data is collected, analysed, stored and used for the intended purpose</w:t>
            </w:r>
          </w:p>
        </w:tc>
      </w:tr>
      <w:tr w:rsidR="00A12320" w:rsidRPr="00CA5CE6" w14:paraId="4EBCDF49" w14:textId="77777777" w:rsidTr="00813411">
        <w:tc>
          <w:tcPr>
            <w:tcW w:w="2268" w:type="dxa"/>
            <w:vMerge w:val="restart"/>
            <w:shd w:val="clear" w:color="auto" w:fill="7030A0"/>
          </w:tcPr>
          <w:p w14:paraId="538649A5" w14:textId="77777777" w:rsidR="00A12320" w:rsidRPr="00CA5CE6" w:rsidRDefault="00A12320" w:rsidP="00813411">
            <w:pPr>
              <w:rPr>
                <w:rFonts w:ascii="Arial" w:hAnsi="Arial" w:cs="Arial"/>
                <w:b/>
                <w:bCs/>
                <w:sz w:val="24"/>
                <w:szCs w:val="24"/>
              </w:rPr>
            </w:pPr>
            <w:r w:rsidRPr="00CA5CE6">
              <w:rPr>
                <w:rFonts w:ascii="Arial" w:hAnsi="Arial" w:cs="Arial"/>
                <w:b/>
                <w:bCs/>
                <w:color w:val="FFFFFF" w:themeColor="background1"/>
                <w:sz w:val="24"/>
                <w:szCs w:val="24"/>
              </w:rPr>
              <w:t>Strong community engagement</w:t>
            </w:r>
          </w:p>
        </w:tc>
        <w:tc>
          <w:tcPr>
            <w:tcW w:w="3402" w:type="dxa"/>
          </w:tcPr>
          <w:p w14:paraId="61C4334E"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Build honest relationships with </w:t>
            </w:r>
            <w:r>
              <w:rPr>
                <w:rFonts w:ascii="Arial" w:hAnsi="Arial" w:cs="Arial"/>
                <w:sz w:val="24"/>
                <w:szCs w:val="24"/>
              </w:rPr>
              <w:t>g</w:t>
            </w:r>
            <w:r w:rsidRPr="00CA5CE6">
              <w:rPr>
                <w:rFonts w:ascii="Arial" w:hAnsi="Arial" w:cs="Arial"/>
                <w:sz w:val="24"/>
                <w:szCs w:val="24"/>
              </w:rPr>
              <w:t xml:space="preserve">roups of and for </w:t>
            </w:r>
            <w:r>
              <w:rPr>
                <w:rFonts w:ascii="Arial" w:hAnsi="Arial" w:cs="Arial"/>
                <w:sz w:val="24"/>
                <w:szCs w:val="24"/>
              </w:rPr>
              <w:t>p</w:t>
            </w:r>
            <w:r w:rsidRPr="00CA5CE6">
              <w:rPr>
                <w:rFonts w:ascii="Arial" w:hAnsi="Arial" w:cs="Arial"/>
                <w:sz w:val="24"/>
                <w:szCs w:val="24"/>
              </w:rPr>
              <w:t xml:space="preserve">eople with </w:t>
            </w:r>
            <w:r>
              <w:rPr>
                <w:rFonts w:ascii="Arial" w:hAnsi="Arial" w:cs="Arial"/>
                <w:sz w:val="24"/>
                <w:szCs w:val="24"/>
              </w:rPr>
              <w:t>p</w:t>
            </w:r>
            <w:r w:rsidRPr="00CA5CE6">
              <w:rPr>
                <w:rFonts w:ascii="Arial" w:hAnsi="Arial" w:cs="Arial"/>
                <w:sz w:val="24"/>
                <w:szCs w:val="24"/>
              </w:rPr>
              <w:t xml:space="preserve">rotected </w:t>
            </w:r>
            <w:r>
              <w:rPr>
                <w:rFonts w:ascii="Arial" w:hAnsi="Arial" w:cs="Arial"/>
                <w:sz w:val="24"/>
                <w:szCs w:val="24"/>
              </w:rPr>
              <w:t>c</w:t>
            </w:r>
            <w:r w:rsidRPr="00CA5CE6">
              <w:rPr>
                <w:rFonts w:ascii="Arial" w:hAnsi="Arial" w:cs="Arial"/>
                <w:sz w:val="24"/>
                <w:szCs w:val="24"/>
              </w:rPr>
              <w:t>haracteristics</w:t>
            </w:r>
          </w:p>
        </w:tc>
        <w:tc>
          <w:tcPr>
            <w:tcW w:w="4536" w:type="dxa"/>
          </w:tcPr>
          <w:p w14:paraId="3EF1148C" w14:textId="77777777" w:rsidR="00A12320" w:rsidRPr="00CA5CE6" w:rsidRDefault="00A12320" w:rsidP="00813411">
            <w:pPr>
              <w:rPr>
                <w:rFonts w:ascii="Arial" w:hAnsi="Arial" w:cs="Arial"/>
                <w:sz w:val="24"/>
                <w:szCs w:val="24"/>
              </w:rPr>
            </w:pPr>
            <w:r w:rsidRPr="00CA5CE6">
              <w:rPr>
                <w:rFonts w:ascii="Arial" w:hAnsi="Arial" w:cs="Arial"/>
                <w:sz w:val="24"/>
                <w:szCs w:val="24"/>
              </w:rPr>
              <w:t>Foster relationships with diverse community groups</w:t>
            </w:r>
          </w:p>
        </w:tc>
        <w:tc>
          <w:tcPr>
            <w:tcW w:w="3969" w:type="dxa"/>
          </w:tcPr>
          <w:p w14:paraId="41AE1733" w14:textId="77777777" w:rsidR="00A12320" w:rsidRPr="00CA5CE6" w:rsidRDefault="00A12320" w:rsidP="00813411">
            <w:pPr>
              <w:rPr>
                <w:rFonts w:ascii="Arial" w:hAnsi="Arial" w:cs="Arial"/>
                <w:sz w:val="24"/>
                <w:szCs w:val="24"/>
              </w:rPr>
            </w:pPr>
            <w:r w:rsidRPr="00CA5CE6">
              <w:rPr>
                <w:rFonts w:ascii="Arial" w:hAnsi="Arial" w:cs="Arial"/>
                <w:sz w:val="24"/>
                <w:szCs w:val="24"/>
              </w:rPr>
              <w:t>Informed and inclusive EDI strategy, policies and decisions</w:t>
            </w:r>
          </w:p>
        </w:tc>
      </w:tr>
      <w:tr w:rsidR="00A12320" w:rsidRPr="00CA5CE6" w14:paraId="6544DEC9" w14:textId="77777777" w:rsidTr="00813411">
        <w:tc>
          <w:tcPr>
            <w:tcW w:w="2268" w:type="dxa"/>
            <w:vMerge/>
          </w:tcPr>
          <w:p w14:paraId="3ECED29B" w14:textId="77777777" w:rsidR="00A12320" w:rsidRPr="00CA5CE6" w:rsidRDefault="00A12320" w:rsidP="00813411">
            <w:pPr>
              <w:rPr>
                <w:rFonts w:ascii="Arial" w:hAnsi="Arial" w:cs="Arial"/>
                <w:b/>
                <w:bCs/>
                <w:color w:val="7030A0"/>
                <w:sz w:val="24"/>
                <w:szCs w:val="24"/>
              </w:rPr>
            </w:pPr>
          </w:p>
        </w:tc>
        <w:tc>
          <w:tcPr>
            <w:tcW w:w="3402" w:type="dxa"/>
          </w:tcPr>
          <w:p w14:paraId="1F724B0B"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Participation in </w:t>
            </w:r>
            <w:r>
              <w:rPr>
                <w:rFonts w:ascii="Arial" w:hAnsi="Arial" w:cs="Arial"/>
                <w:sz w:val="24"/>
                <w:szCs w:val="24"/>
              </w:rPr>
              <w:t>c</w:t>
            </w:r>
            <w:r w:rsidRPr="00CA5CE6">
              <w:rPr>
                <w:rFonts w:ascii="Arial" w:hAnsi="Arial" w:cs="Arial"/>
                <w:sz w:val="24"/>
                <w:szCs w:val="24"/>
              </w:rPr>
              <w:t xml:space="preserve">ommunity </w:t>
            </w:r>
            <w:r>
              <w:rPr>
                <w:rFonts w:ascii="Arial" w:hAnsi="Arial" w:cs="Arial"/>
                <w:sz w:val="24"/>
                <w:szCs w:val="24"/>
              </w:rPr>
              <w:t>e</w:t>
            </w:r>
            <w:r w:rsidRPr="00CA5CE6">
              <w:rPr>
                <w:rFonts w:ascii="Arial" w:hAnsi="Arial" w:cs="Arial"/>
                <w:sz w:val="24"/>
                <w:szCs w:val="24"/>
              </w:rPr>
              <w:t>vents</w:t>
            </w:r>
          </w:p>
        </w:tc>
        <w:tc>
          <w:tcPr>
            <w:tcW w:w="4536" w:type="dxa"/>
          </w:tcPr>
          <w:p w14:paraId="7EB5AA73" w14:textId="77777777" w:rsidR="00A12320" w:rsidRPr="00CA5CE6" w:rsidRDefault="00A12320" w:rsidP="00813411">
            <w:pPr>
              <w:rPr>
                <w:rFonts w:ascii="Arial" w:hAnsi="Arial" w:cs="Arial"/>
                <w:sz w:val="24"/>
                <w:szCs w:val="24"/>
              </w:rPr>
            </w:pPr>
            <w:r w:rsidRPr="00CA5CE6">
              <w:rPr>
                <w:rFonts w:ascii="Arial" w:hAnsi="Arial" w:cs="Arial"/>
                <w:sz w:val="24"/>
                <w:szCs w:val="24"/>
              </w:rPr>
              <w:t>Actively participate in community events</w:t>
            </w:r>
          </w:p>
        </w:tc>
        <w:tc>
          <w:tcPr>
            <w:tcW w:w="3969" w:type="dxa"/>
          </w:tcPr>
          <w:p w14:paraId="1A590C98" w14:textId="77777777" w:rsidR="00A12320" w:rsidRPr="00CA5CE6" w:rsidRDefault="00A12320" w:rsidP="00813411">
            <w:pPr>
              <w:rPr>
                <w:rFonts w:ascii="Arial" w:hAnsi="Arial" w:cs="Arial"/>
                <w:sz w:val="24"/>
                <w:szCs w:val="24"/>
              </w:rPr>
            </w:pPr>
            <w:r w:rsidRPr="00CA5CE6">
              <w:rPr>
                <w:rFonts w:ascii="Arial" w:hAnsi="Arial" w:cs="Arial"/>
                <w:sz w:val="24"/>
                <w:szCs w:val="24"/>
              </w:rPr>
              <w:t>Demonstrated commitment to community engagement and cultural understanding</w:t>
            </w:r>
          </w:p>
        </w:tc>
      </w:tr>
      <w:tr w:rsidR="00A12320" w:rsidRPr="00CA5CE6" w14:paraId="55E1A9B0" w14:textId="77777777" w:rsidTr="00813411">
        <w:tc>
          <w:tcPr>
            <w:tcW w:w="2268" w:type="dxa"/>
            <w:vMerge w:val="restart"/>
            <w:shd w:val="clear" w:color="auto" w:fill="000000" w:themeFill="text1"/>
          </w:tcPr>
          <w:p w14:paraId="1E23AE5F" w14:textId="77777777" w:rsidR="00A12320" w:rsidRPr="00CA5CE6" w:rsidRDefault="00A12320" w:rsidP="00813411">
            <w:pPr>
              <w:rPr>
                <w:rFonts w:ascii="Arial" w:hAnsi="Arial" w:cs="Arial"/>
                <w:b/>
                <w:bCs/>
                <w:color w:val="FF3399"/>
                <w:sz w:val="24"/>
                <w:szCs w:val="24"/>
              </w:rPr>
            </w:pPr>
            <w:r w:rsidRPr="00CA5CE6">
              <w:rPr>
                <w:rFonts w:ascii="Arial" w:hAnsi="Arial" w:cs="Arial"/>
                <w:b/>
                <w:bCs/>
                <w:color w:val="FFFFFF" w:themeColor="background1"/>
                <w:sz w:val="24"/>
                <w:szCs w:val="24"/>
              </w:rPr>
              <w:t>Positive commercial arrangements</w:t>
            </w:r>
          </w:p>
        </w:tc>
        <w:tc>
          <w:tcPr>
            <w:tcW w:w="3402" w:type="dxa"/>
          </w:tcPr>
          <w:p w14:paraId="59E534D2"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Ensure </w:t>
            </w:r>
            <w:r>
              <w:rPr>
                <w:rFonts w:ascii="Arial" w:hAnsi="Arial" w:cs="Arial"/>
                <w:sz w:val="24"/>
                <w:szCs w:val="24"/>
              </w:rPr>
              <w:t>s</w:t>
            </w:r>
            <w:r w:rsidRPr="00CA5CE6">
              <w:rPr>
                <w:rFonts w:ascii="Arial" w:hAnsi="Arial" w:cs="Arial"/>
                <w:sz w:val="24"/>
                <w:szCs w:val="24"/>
              </w:rPr>
              <w:t>uppliers have EDI commitments</w:t>
            </w:r>
          </w:p>
        </w:tc>
        <w:tc>
          <w:tcPr>
            <w:tcW w:w="4536" w:type="dxa"/>
          </w:tcPr>
          <w:p w14:paraId="492852FA"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Develop a set of EDI criteria and commitments that stakeholders must meet as prerequisites for working with the </w:t>
            </w:r>
            <w:r>
              <w:rPr>
                <w:rFonts w:ascii="Arial" w:hAnsi="Arial" w:cs="Arial"/>
                <w:sz w:val="24"/>
                <w:szCs w:val="24"/>
              </w:rPr>
              <w:t>Council’s</w:t>
            </w:r>
            <w:r w:rsidRPr="00CA5CE6">
              <w:rPr>
                <w:rFonts w:ascii="Arial" w:hAnsi="Arial" w:cs="Arial"/>
                <w:sz w:val="24"/>
                <w:szCs w:val="24"/>
              </w:rPr>
              <w:t xml:space="preserve"> ensuring alignment with organisational EDI goals</w:t>
            </w:r>
            <w:r>
              <w:rPr>
                <w:rFonts w:ascii="Arial" w:hAnsi="Arial" w:cs="Arial"/>
                <w:sz w:val="24"/>
                <w:szCs w:val="24"/>
              </w:rPr>
              <w:t>, the Procurement Act 2023 and the Social Value Strategy.</w:t>
            </w:r>
          </w:p>
        </w:tc>
        <w:tc>
          <w:tcPr>
            <w:tcW w:w="3969" w:type="dxa"/>
          </w:tcPr>
          <w:p w14:paraId="2B040FDF" w14:textId="77777777" w:rsidR="00A12320" w:rsidRPr="00CA5CE6" w:rsidRDefault="00A12320" w:rsidP="00813411">
            <w:pPr>
              <w:rPr>
                <w:rFonts w:ascii="Arial" w:hAnsi="Arial" w:cs="Arial"/>
                <w:sz w:val="24"/>
                <w:szCs w:val="24"/>
              </w:rPr>
            </w:pPr>
            <w:r w:rsidRPr="00CA5CE6">
              <w:rPr>
                <w:rFonts w:ascii="Arial" w:hAnsi="Arial" w:cs="Arial"/>
                <w:sz w:val="24"/>
                <w:szCs w:val="24"/>
              </w:rPr>
              <w:t>Broader culture of inclusion in the supply chain</w:t>
            </w:r>
          </w:p>
        </w:tc>
      </w:tr>
      <w:tr w:rsidR="00A12320" w:rsidRPr="00CA5CE6" w14:paraId="7F06BC60" w14:textId="77777777" w:rsidTr="00813411">
        <w:tc>
          <w:tcPr>
            <w:tcW w:w="2268" w:type="dxa"/>
            <w:vMerge/>
          </w:tcPr>
          <w:p w14:paraId="4D37B04F" w14:textId="77777777" w:rsidR="00A12320" w:rsidRPr="00CA5CE6" w:rsidRDefault="00A12320" w:rsidP="00813411">
            <w:pPr>
              <w:rPr>
                <w:rFonts w:ascii="Arial" w:hAnsi="Arial" w:cs="Arial"/>
                <w:b/>
                <w:bCs/>
                <w:sz w:val="24"/>
                <w:szCs w:val="24"/>
              </w:rPr>
            </w:pPr>
          </w:p>
        </w:tc>
        <w:tc>
          <w:tcPr>
            <w:tcW w:w="3402" w:type="dxa"/>
          </w:tcPr>
          <w:p w14:paraId="6C73ABB3" w14:textId="77777777" w:rsidR="00A12320" w:rsidRPr="00CA5CE6" w:rsidRDefault="00A12320" w:rsidP="00813411">
            <w:pPr>
              <w:rPr>
                <w:rFonts w:ascii="Arial" w:hAnsi="Arial" w:cs="Arial"/>
                <w:sz w:val="24"/>
                <w:szCs w:val="24"/>
              </w:rPr>
            </w:pPr>
            <w:r w:rsidRPr="00CA5CE6">
              <w:rPr>
                <w:rFonts w:ascii="Arial" w:hAnsi="Arial" w:cs="Arial"/>
                <w:sz w:val="24"/>
                <w:szCs w:val="24"/>
              </w:rPr>
              <w:t>Standardised agreements / contracts</w:t>
            </w:r>
          </w:p>
        </w:tc>
        <w:tc>
          <w:tcPr>
            <w:tcW w:w="4536" w:type="dxa"/>
          </w:tcPr>
          <w:p w14:paraId="2C8EEC89"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Develop </w:t>
            </w:r>
            <w:r>
              <w:rPr>
                <w:rFonts w:ascii="Arial" w:hAnsi="Arial" w:cs="Arial"/>
                <w:sz w:val="24"/>
                <w:szCs w:val="24"/>
              </w:rPr>
              <w:t xml:space="preserve">a Social Value Strategy </w:t>
            </w:r>
            <w:r w:rsidRPr="00CA5CE6">
              <w:rPr>
                <w:rFonts w:ascii="Arial" w:hAnsi="Arial" w:cs="Arial"/>
                <w:sz w:val="24"/>
                <w:szCs w:val="24"/>
              </w:rPr>
              <w:t>outlining stakeholder’s commitments to EDI principles and practices</w:t>
            </w:r>
            <w:r>
              <w:rPr>
                <w:rFonts w:ascii="Arial" w:hAnsi="Arial" w:cs="Arial"/>
                <w:sz w:val="24"/>
                <w:szCs w:val="24"/>
              </w:rPr>
              <w:t xml:space="preserve"> </w:t>
            </w:r>
            <w:r w:rsidRPr="00CA5CE6">
              <w:rPr>
                <w:rFonts w:ascii="Arial" w:hAnsi="Arial" w:cs="Arial"/>
                <w:sz w:val="24"/>
                <w:szCs w:val="24"/>
              </w:rPr>
              <w:t>before engaging in partnerships or collaborations</w:t>
            </w:r>
          </w:p>
        </w:tc>
        <w:tc>
          <w:tcPr>
            <w:tcW w:w="3969" w:type="dxa"/>
          </w:tcPr>
          <w:p w14:paraId="02151D03"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To ensure uniform and consistent approach to the </w:t>
            </w:r>
            <w:r>
              <w:rPr>
                <w:rFonts w:ascii="Arial" w:hAnsi="Arial" w:cs="Arial"/>
                <w:sz w:val="24"/>
                <w:szCs w:val="24"/>
              </w:rPr>
              <w:t>Council’s</w:t>
            </w:r>
            <w:r w:rsidRPr="00CA5CE6">
              <w:rPr>
                <w:rFonts w:ascii="Arial" w:hAnsi="Arial" w:cs="Arial"/>
                <w:sz w:val="24"/>
                <w:szCs w:val="24"/>
              </w:rPr>
              <w:t xml:space="preserve"> EDI requirements</w:t>
            </w:r>
          </w:p>
        </w:tc>
      </w:tr>
      <w:tr w:rsidR="00A12320" w:rsidRPr="00CA5CE6" w14:paraId="55E1993C" w14:textId="77777777" w:rsidTr="00813411">
        <w:tc>
          <w:tcPr>
            <w:tcW w:w="2268" w:type="dxa"/>
            <w:vMerge/>
          </w:tcPr>
          <w:p w14:paraId="4075A93C" w14:textId="77777777" w:rsidR="00A12320" w:rsidRPr="00CA5CE6" w:rsidRDefault="00A12320" w:rsidP="00813411">
            <w:pPr>
              <w:rPr>
                <w:rFonts w:ascii="Arial" w:hAnsi="Arial" w:cs="Arial"/>
                <w:b/>
                <w:bCs/>
                <w:sz w:val="24"/>
                <w:szCs w:val="24"/>
              </w:rPr>
            </w:pPr>
          </w:p>
        </w:tc>
        <w:tc>
          <w:tcPr>
            <w:tcW w:w="3402" w:type="dxa"/>
          </w:tcPr>
          <w:p w14:paraId="7CEA4506" w14:textId="77777777" w:rsidR="00A12320" w:rsidRPr="00CA5CE6" w:rsidRDefault="00A12320" w:rsidP="00813411">
            <w:pPr>
              <w:rPr>
                <w:rFonts w:ascii="Arial" w:hAnsi="Arial" w:cs="Arial"/>
                <w:sz w:val="24"/>
                <w:szCs w:val="24"/>
              </w:rPr>
            </w:pPr>
            <w:r w:rsidRPr="00CA5CE6">
              <w:rPr>
                <w:rFonts w:ascii="Arial" w:hAnsi="Arial" w:cs="Arial"/>
                <w:sz w:val="24"/>
                <w:szCs w:val="24"/>
              </w:rPr>
              <w:t>Encourage local businesses to adopt EDI good practice</w:t>
            </w:r>
          </w:p>
        </w:tc>
        <w:tc>
          <w:tcPr>
            <w:tcW w:w="4536" w:type="dxa"/>
          </w:tcPr>
          <w:p w14:paraId="4266FC67" w14:textId="77777777" w:rsidR="00A12320" w:rsidRPr="00CA5CE6" w:rsidRDefault="00A12320" w:rsidP="00813411">
            <w:pPr>
              <w:rPr>
                <w:rFonts w:ascii="Arial" w:hAnsi="Arial" w:cs="Arial"/>
                <w:sz w:val="24"/>
                <w:szCs w:val="24"/>
              </w:rPr>
            </w:pPr>
            <w:r w:rsidRPr="00CA5CE6">
              <w:rPr>
                <w:rFonts w:ascii="Arial" w:hAnsi="Arial" w:cs="Arial"/>
                <w:sz w:val="24"/>
                <w:szCs w:val="24"/>
              </w:rPr>
              <w:t>Promote EDI best practices among local businesses</w:t>
            </w:r>
          </w:p>
        </w:tc>
        <w:tc>
          <w:tcPr>
            <w:tcW w:w="3969" w:type="dxa"/>
          </w:tcPr>
          <w:p w14:paraId="03EDD3C3" w14:textId="77777777" w:rsidR="00A12320" w:rsidRPr="00CA5CE6" w:rsidRDefault="00A12320" w:rsidP="00813411">
            <w:pPr>
              <w:rPr>
                <w:rFonts w:ascii="Arial" w:hAnsi="Arial" w:cs="Arial"/>
                <w:sz w:val="24"/>
                <w:szCs w:val="24"/>
              </w:rPr>
            </w:pPr>
            <w:r w:rsidRPr="00CA5CE6">
              <w:rPr>
                <w:rFonts w:ascii="Arial" w:hAnsi="Arial" w:cs="Arial"/>
                <w:sz w:val="24"/>
                <w:szCs w:val="24"/>
              </w:rPr>
              <w:t>More inclusive local economy</w:t>
            </w:r>
          </w:p>
        </w:tc>
      </w:tr>
      <w:tr w:rsidR="00A12320" w:rsidRPr="00CA5CE6" w14:paraId="670E4719" w14:textId="77777777" w:rsidTr="00813411">
        <w:tc>
          <w:tcPr>
            <w:tcW w:w="2268" w:type="dxa"/>
            <w:vMerge/>
          </w:tcPr>
          <w:p w14:paraId="4AC071E1" w14:textId="77777777" w:rsidR="00A12320" w:rsidRPr="00CA5CE6" w:rsidRDefault="00A12320" w:rsidP="00813411">
            <w:pPr>
              <w:rPr>
                <w:rFonts w:ascii="Arial" w:hAnsi="Arial" w:cs="Arial"/>
                <w:b/>
                <w:bCs/>
                <w:sz w:val="24"/>
                <w:szCs w:val="24"/>
              </w:rPr>
            </w:pPr>
          </w:p>
        </w:tc>
        <w:tc>
          <w:tcPr>
            <w:tcW w:w="3402" w:type="dxa"/>
          </w:tcPr>
          <w:p w14:paraId="53DDB1D5" w14:textId="77777777" w:rsidR="00A12320" w:rsidRPr="00CA5CE6" w:rsidRDefault="00A12320" w:rsidP="00813411">
            <w:pPr>
              <w:rPr>
                <w:rFonts w:ascii="Arial" w:hAnsi="Arial" w:cs="Arial"/>
                <w:sz w:val="24"/>
                <w:szCs w:val="24"/>
              </w:rPr>
            </w:pPr>
            <w:r w:rsidRPr="00CA5CE6">
              <w:rPr>
                <w:rFonts w:ascii="Arial" w:hAnsi="Arial" w:cs="Arial"/>
                <w:sz w:val="24"/>
                <w:szCs w:val="24"/>
              </w:rPr>
              <w:t>Support and guidance to Small and Medium Sized Enterprises (SMEs)</w:t>
            </w:r>
          </w:p>
        </w:tc>
        <w:tc>
          <w:tcPr>
            <w:tcW w:w="4536" w:type="dxa"/>
          </w:tcPr>
          <w:p w14:paraId="7AFC2433" w14:textId="77777777" w:rsidR="00A12320" w:rsidRPr="00CA5CE6" w:rsidRDefault="00A12320" w:rsidP="00813411">
            <w:pPr>
              <w:rPr>
                <w:rFonts w:ascii="Arial" w:hAnsi="Arial" w:cs="Arial"/>
                <w:sz w:val="24"/>
                <w:szCs w:val="24"/>
              </w:rPr>
            </w:pPr>
            <w:r w:rsidRPr="00CA5CE6">
              <w:rPr>
                <w:rFonts w:ascii="Arial" w:hAnsi="Arial" w:cs="Arial"/>
                <w:sz w:val="24"/>
                <w:szCs w:val="24"/>
              </w:rPr>
              <w:t>Provide support and guidance for SMEs to help them understand and implement EDI best practices effectively</w:t>
            </w:r>
          </w:p>
          <w:p w14:paraId="3605A0FA" w14:textId="77777777" w:rsidR="00A12320" w:rsidRPr="00CA5CE6" w:rsidRDefault="00A12320" w:rsidP="00813411">
            <w:pPr>
              <w:rPr>
                <w:rFonts w:ascii="Arial" w:hAnsi="Arial" w:cs="Arial"/>
                <w:sz w:val="24"/>
                <w:szCs w:val="24"/>
              </w:rPr>
            </w:pPr>
          </w:p>
        </w:tc>
        <w:tc>
          <w:tcPr>
            <w:tcW w:w="3969" w:type="dxa"/>
          </w:tcPr>
          <w:p w14:paraId="10FD78C1" w14:textId="77777777" w:rsidR="00A12320" w:rsidRPr="00CA5CE6" w:rsidRDefault="00A12320" w:rsidP="00813411">
            <w:pPr>
              <w:rPr>
                <w:rFonts w:ascii="Arial" w:hAnsi="Arial" w:cs="Arial"/>
                <w:sz w:val="24"/>
                <w:szCs w:val="24"/>
              </w:rPr>
            </w:pPr>
            <w:r w:rsidRPr="00CA5CE6">
              <w:rPr>
                <w:rFonts w:ascii="Arial" w:hAnsi="Arial" w:cs="Arial"/>
                <w:sz w:val="24"/>
                <w:szCs w:val="24"/>
              </w:rPr>
              <w:t>More inclusive local economy</w:t>
            </w:r>
          </w:p>
        </w:tc>
      </w:tr>
      <w:tr w:rsidR="00A12320" w:rsidRPr="00CA5CE6" w14:paraId="5D6F28E0" w14:textId="77777777" w:rsidTr="00813411">
        <w:tc>
          <w:tcPr>
            <w:tcW w:w="2268" w:type="dxa"/>
            <w:vMerge w:val="restart"/>
            <w:shd w:val="clear" w:color="auto" w:fill="BF4E14" w:themeFill="accent2" w:themeFillShade="BF"/>
          </w:tcPr>
          <w:p w14:paraId="29CA72C2" w14:textId="77777777" w:rsidR="00A12320" w:rsidRPr="00CA5CE6" w:rsidRDefault="00A12320" w:rsidP="00813411">
            <w:pPr>
              <w:rPr>
                <w:rFonts w:ascii="Arial" w:hAnsi="Arial" w:cs="Arial"/>
                <w:b/>
                <w:bCs/>
                <w:sz w:val="24"/>
                <w:szCs w:val="24"/>
              </w:rPr>
            </w:pPr>
            <w:r w:rsidRPr="00CA5CE6">
              <w:rPr>
                <w:rFonts w:ascii="Arial" w:hAnsi="Arial" w:cs="Arial"/>
                <w:b/>
                <w:bCs/>
                <w:color w:val="FFFFFF" w:themeColor="background1"/>
                <w:sz w:val="24"/>
                <w:szCs w:val="24"/>
              </w:rPr>
              <w:t>Accessible and fair service</w:t>
            </w:r>
          </w:p>
        </w:tc>
        <w:tc>
          <w:tcPr>
            <w:tcW w:w="3402" w:type="dxa"/>
          </w:tcPr>
          <w:p w14:paraId="56A14CCC" w14:textId="77777777" w:rsidR="00A12320" w:rsidRPr="00CA5CE6" w:rsidRDefault="00A12320" w:rsidP="00813411">
            <w:pPr>
              <w:rPr>
                <w:rFonts w:ascii="Arial" w:hAnsi="Arial" w:cs="Arial"/>
                <w:sz w:val="24"/>
                <w:szCs w:val="24"/>
              </w:rPr>
            </w:pPr>
            <w:r w:rsidRPr="00CA5CE6">
              <w:rPr>
                <w:rFonts w:ascii="Arial" w:hAnsi="Arial" w:cs="Arial"/>
                <w:sz w:val="24"/>
                <w:szCs w:val="24"/>
              </w:rPr>
              <w:t>Accessibility Assessments</w:t>
            </w:r>
          </w:p>
        </w:tc>
        <w:tc>
          <w:tcPr>
            <w:tcW w:w="4536" w:type="dxa"/>
          </w:tcPr>
          <w:p w14:paraId="050C2387"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Conduct regular accessibility assessments including </w:t>
            </w:r>
            <w:r>
              <w:rPr>
                <w:rFonts w:ascii="Arial" w:hAnsi="Arial" w:cs="Arial"/>
                <w:sz w:val="24"/>
                <w:szCs w:val="24"/>
              </w:rPr>
              <w:t>Council’s</w:t>
            </w:r>
            <w:r w:rsidRPr="00CA5CE6">
              <w:rPr>
                <w:rFonts w:ascii="Arial" w:hAnsi="Arial" w:cs="Arial"/>
                <w:sz w:val="24"/>
                <w:szCs w:val="24"/>
              </w:rPr>
              <w:t xml:space="preserve"> digital platforms, recruitment portal and buildings</w:t>
            </w:r>
          </w:p>
        </w:tc>
        <w:tc>
          <w:tcPr>
            <w:tcW w:w="3969" w:type="dxa"/>
          </w:tcPr>
          <w:p w14:paraId="3DBB975C" w14:textId="77777777" w:rsidR="00A12320" w:rsidRPr="00CA5CE6" w:rsidRDefault="00A12320" w:rsidP="00813411">
            <w:pPr>
              <w:rPr>
                <w:rFonts w:ascii="Arial" w:hAnsi="Arial" w:cs="Arial"/>
                <w:sz w:val="24"/>
                <w:szCs w:val="24"/>
              </w:rPr>
            </w:pPr>
            <w:r w:rsidRPr="00CA5CE6">
              <w:rPr>
                <w:rFonts w:ascii="Arial" w:hAnsi="Arial" w:cs="Arial"/>
                <w:sz w:val="24"/>
                <w:szCs w:val="24"/>
              </w:rPr>
              <w:t>Address barriers faced by residents and staff with disabilities or language barriers</w:t>
            </w:r>
          </w:p>
          <w:p w14:paraId="60AA696E" w14:textId="77777777" w:rsidR="00A12320" w:rsidRPr="00CA5CE6" w:rsidRDefault="00A12320" w:rsidP="00813411">
            <w:pPr>
              <w:rPr>
                <w:rFonts w:ascii="Arial" w:hAnsi="Arial" w:cs="Arial"/>
                <w:sz w:val="24"/>
                <w:szCs w:val="24"/>
              </w:rPr>
            </w:pPr>
          </w:p>
          <w:p w14:paraId="049B85F8"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All </w:t>
            </w:r>
            <w:r>
              <w:rPr>
                <w:rFonts w:ascii="Arial" w:hAnsi="Arial" w:cs="Arial"/>
                <w:sz w:val="24"/>
                <w:szCs w:val="24"/>
              </w:rPr>
              <w:t>Council’s</w:t>
            </w:r>
            <w:r w:rsidRPr="00CA5CE6">
              <w:rPr>
                <w:rFonts w:ascii="Arial" w:hAnsi="Arial" w:cs="Arial"/>
                <w:sz w:val="24"/>
                <w:szCs w:val="24"/>
              </w:rPr>
              <w:t xml:space="preserve"> workplaces are accessible and inclusive for all </w:t>
            </w:r>
            <w:r>
              <w:rPr>
                <w:rFonts w:ascii="Arial" w:hAnsi="Arial" w:cs="Arial"/>
                <w:sz w:val="24"/>
                <w:szCs w:val="24"/>
              </w:rPr>
              <w:t>where possible</w:t>
            </w:r>
          </w:p>
        </w:tc>
      </w:tr>
      <w:tr w:rsidR="00A12320" w:rsidRPr="00CA5CE6" w14:paraId="3E5D6D48" w14:textId="77777777" w:rsidTr="00813411">
        <w:tc>
          <w:tcPr>
            <w:tcW w:w="2268" w:type="dxa"/>
            <w:vMerge/>
          </w:tcPr>
          <w:p w14:paraId="0C7FF28B" w14:textId="77777777" w:rsidR="00A12320" w:rsidRPr="00CA5CE6" w:rsidRDefault="00A12320" w:rsidP="00813411">
            <w:pPr>
              <w:rPr>
                <w:rFonts w:ascii="Arial" w:hAnsi="Arial" w:cs="Arial"/>
                <w:b/>
                <w:bCs/>
                <w:sz w:val="24"/>
                <w:szCs w:val="24"/>
              </w:rPr>
            </w:pPr>
          </w:p>
        </w:tc>
        <w:tc>
          <w:tcPr>
            <w:tcW w:w="3402" w:type="dxa"/>
          </w:tcPr>
          <w:p w14:paraId="238877D1"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Inclusive </w:t>
            </w:r>
            <w:r>
              <w:rPr>
                <w:rFonts w:ascii="Arial" w:hAnsi="Arial" w:cs="Arial"/>
                <w:sz w:val="24"/>
                <w:szCs w:val="24"/>
              </w:rPr>
              <w:t>c</w:t>
            </w:r>
            <w:r w:rsidRPr="00CA5CE6">
              <w:rPr>
                <w:rFonts w:ascii="Arial" w:hAnsi="Arial" w:cs="Arial"/>
                <w:sz w:val="24"/>
                <w:szCs w:val="24"/>
              </w:rPr>
              <w:t xml:space="preserve">ommunication </w:t>
            </w:r>
            <w:r>
              <w:rPr>
                <w:rFonts w:ascii="Arial" w:hAnsi="Arial" w:cs="Arial"/>
                <w:sz w:val="24"/>
                <w:szCs w:val="24"/>
              </w:rPr>
              <w:t>p</w:t>
            </w:r>
            <w:r w:rsidRPr="00CA5CE6">
              <w:rPr>
                <w:rFonts w:ascii="Arial" w:hAnsi="Arial" w:cs="Arial"/>
                <w:sz w:val="24"/>
                <w:szCs w:val="24"/>
              </w:rPr>
              <w:t>ractices</w:t>
            </w:r>
          </w:p>
        </w:tc>
        <w:tc>
          <w:tcPr>
            <w:tcW w:w="4536" w:type="dxa"/>
          </w:tcPr>
          <w:p w14:paraId="4569650B" w14:textId="77777777" w:rsidR="00A12320" w:rsidRPr="00CA5CE6" w:rsidRDefault="00A12320" w:rsidP="00813411">
            <w:pPr>
              <w:rPr>
                <w:rFonts w:ascii="Arial" w:hAnsi="Arial" w:cs="Arial"/>
                <w:sz w:val="24"/>
                <w:szCs w:val="24"/>
              </w:rPr>
            </w:pPr>
            <w:r w:rsidRPr="00CA5CE6">
              <w:rPr>
                <w:rFonts w:ascii="Arial" w:hAnsi="Arial" w:cs="Arial"/>
                <w:sz w:val="24"/>
                <w:szCs w:val="24"/>
              </w:rPr>
              <w:t>Develop and implement inclusive communication practices</w:t>
            </w:r>
          </w:p>
        </w:tc>
        <w:tc>
          <w:tcPr>
            <w:tcW w:w="3969" w:type="dxa"/>
          </w:tcPr>
          <w:p w14:paraId="775621D9" w14:textId="77777777" w:rsidR="00A12320" w:rsidRPr="00CA5CE6" w:rsidRDefault="00A12320" w:rsidP="00813411">
            <w:pPr>
              <w:rPr>
                <w:rFonts w:ascii="Arial" w:hAnsi="Arial" w:cs="Arial"/>
                <w:sz w:val="24"/>
                <w:szCs w:val="24"/>
              </w:rPr>
            </w:pPr>
            <w:r w:rsidRPr="00CA5CE6">
              <w:rPr>
                <w:rFonts w:ascii="Arial" w:hAnsi="Arial" w:cs="Arial"/>
                <w:sz w:val="24"/>
                <w:szCs w:val="24"/>
              </w:rPr>
              <w:t>Address barriers faced by residents and staff</w:t>
            </w:r>
          </w:p>
        </w:tc>
      </w:tr>
      <w:tr w:rsidR="00A12320" w:rsidRPr="00CA5CE6" w14:paraId="27253CFE" w14:textId="77777777" w:rsidTr="00813411">
        <w:tc>
          <w:tcPr>
            <w:tcW w:w="2268" w:type="dxa"/>
            <w:vMerge/>
          </w:tcPr>
          <w:p w14:paraId="213628EB" w14:textId="77777777" w:rsidR="00A12320" w:rsidRPr="00CA5CE6" w:rsidRDefault="00A12320" w:rsidP="00813411">
            <w:pPr>
              <w:rPr>
                <w:rFonts w:ascii="Arial" w:hAnsi="Arial" w:cs="Arial"/>
                <w:b/>
                <w:bCs/>
                <w:sz w:val="24"/>
                <w:szCs w:val="24"/>
              </w:rPr>
            </w:pPr>
          </w:p>
        </w:tc>
        <w:tc>
          <w:tcPr>
            <w:tcW w:w="3402" w:type="dxa"/>
          </w:tcPr>
          <w:p w14:paraId="35CC76F8" w14:textId="77777777" w:rsidR="00A12320" w:rsidRPr="00CA5CE6" w:rsidRDefault="00A12320" w:rsidP="00813411">
            <w:pPr>
              <w:rPr>
                <w:rFonts w:ascii="Arial" w:hAnsi="Arial" w:cs="Arial"/>
                <w:sz w:val="24"/>
                <w:szCs w:val="24"/>
              </w:rPr>
            </w:pPr>
            <w:r w:rsidRPr="00CA5CE6">
              <w:rPr>
                <w:rFonts w:ascii="Arial" w:hAnsi="Arial" w:cs="Arial"/>
                <w:sz w:val="24"/>
                <w:szCs w:val="24"/>
              </w:rPr>
              <w:t>Interpretation &amp; Translation Services</w:t>
            </w:r>
          </w:p>
        </w:tc>
        <w:tc>
          <w:tcPr>
            <w:tcW w:w="4536" w:type="dxa"/>
          </w:tcPr>
          <w:p w14:paraId="7FFCD963" w14:textId="77777777" w:rsidR="00A12320" w:rsidRPr="00CA5CE6" w:rsidRDefault="00A12320" w:rsidP="00813411">
            <w:pPr>
              <w:rPr>
                <w:rFonts w:ascii="Arial" w:hAnsi="Arial" w:cs="Arial"/>
                <w:sz w:val="24"/>
                <w:szCs w:val="24"/>
              </w:rPr>
            </w:pPr>
            <w:r w:rsidRPr="00CA5CE6">
              <w:rPr>
                <w:rFonts w:ascii="Arial" w:hAnsi="Arial" w:cs="Arial"/>
                <w:sz w:val="24"/>
                <w:szCs w:val="24"/>
              </w:rPr>
              <w:t>Ensure availability of interpretation and translation services</w:t>
            </w:r>
          </w:p>
        </w:tc>
        <w:tc>
          <w:tcPr>
            <w:tcW w:w="3969" w:type="dxa"/>
          </w:tcPr>
          <w:p w14:paraId="222CAE3E" w14:textId="77777777" w:rsidR="00A12320" w:rsidRPr="00CA5CE6" w:rsidRDefault="00A12320" w:rsidP="00813411">
            <w:pPr>
              <w:rPr>
                <w:rFonts w:ascii="Arial" w:hAnsi="Arial" w:cs="Arial"/>
                <w:sz w:val="24"/>
                <w:szCs w:val="24"/>
              </w:rPr>
            </w:pPr>
            <w:r w:rsidRPr="00CA5CE6">
              <w:rPr>
                <w:rFonts w:ascii="Arial" w:hAnsi="Arial" w:cs="Arial"/>
                <w:sz w:val="24"/>
                <w:szCs w:val="24"/>
              </w:rPr>
              <w:t>Fair access to services for non-English speakers and BSL users.</w:t>
            </w:r>
          </w:p>
        </w:tc>
      </w:tr>
      <w:tr w:rsidR="00A12320" w:rsidRPr="00CA5CE6" w14:paraId="34EC75C7" w14:textId="77777777" w:rsidTr="00813411">
        <w:tc>
          <w:tcPr>
            <w:tcW w:w="2268" w:type="dxa"/>
            <w:vMerge w:val="restart"/>
            <w:shd w:val="clear" w:color="auto" w:fill="00B050"/>
          </w:tcPr>
          <w:p w14:paraId="5AA1A627" w14:textId="77777777" w:rsidR="00A12320" w:rsidRPr="00CA5CE6" w:rsidRDefault="00A12320" w:rsidP="00813411">
            <w:pPr>
              <w:rPr>
                <w:rFonts w:ascii="Arial" w:hAnsi="Arial" w:cs="Arial"/>
                <w:b/>
                <w:bCs/>
                <w:color w:val="FFC000"/>
                <w:sz w:val="24"/>
                <w:szCs w:val="24"/>
              </w:rPr>
            </w:pPr>
            <w:r w:rsidRPr="00931B55">
              <w:rPr>
                <w:rFonts w:ascii="Arial" w:hAnsi="Arial" w:cs="Arial"/>
                <w:b/>
                <w:bCs/>
                <w:color w:val="FFFFFF" w:themeColor="background1"/>
                <w:sz w:val="24"/>
                <w:szCs w:val="24"/>
              </w:rPr>
              <w:t>Accreditations</w:t>
            </w:r>
          </w:p>
        </w:tc>
        <w:tc>
          <w:tcPr>
            <w:tcW w:w="3402" w:type="dxa"/>
          </w:tcPr>
          <w:p w14:paraId="067003C2"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Attain level </w:t>
            </w:r>
            <w:r>
              <w:rPr>
                <w:rFonts w:ascii="Arial" w:hAnsi="Arial" w:cs="Arial"/>
                <w:sz w:val="24"/>
                <w:szCs w:val="24"/>
              </w:rPr>
              <w:t>3</w:t>
            </w:r>
            <w:r w:rsidRPr="00CA5CE6">
              <w:rPr>
                <w:rFonts w:ascii="Arial" w:hAnsi="Arial" w:cs="Arial"/>
                <w:sz w:val="24"/>
                <w:szCs w:val="24"/>
              </w:rPr>
              <w:t xml:space="preserve"> Disability Confident</w:t>
            </w:r>
          </w:p>
        </w:tc>
        <w:tc>
          <w:tcPr>
            <w:tcW w:w="4536" w:type="dxa"/>
          </w:tcPr>
          <w:p w14:paraId="124CD7EF"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Implement steps to achieve </w:t>
            </w:r>
            <w:r>
              <w:rPr>
                <w:rFonts w:ascii="Arial" w:hAnsi="Arial" w:cs="Arial"/>
                <w:sz w:val="24"/>
                <w:szCs w:val="24"/>
              </w:rPr>
              <w:t>level3</w:t>
            </w:r>
            <w:r w:rsidRPr="00CA5CE6">
              <w:rPr>
                <w:rFonts w:ascii="Arial" w:hAnsi="Arial" w:cs="Arial"/>
                <w:sz w:val="24"/>
                <w:szCs w:val="24"/>
              </w:rPr>
              <w:t xml:space="preserve"> Disability Confident </w:t>
            </w:r>
            <w:r>
              <w:rPr>
                <w:rFonts w:ascii="Arial" w:hAnsi="Arial" w:cs="Arial"/>
                <w:sz w:val="24"/>
                <w:szCs w:val="24"/>
              </w:rPr>
              <w:t xml:space="preserve">Lead </w:t>
            </w:r>
            <w:r w:rsidRPr="00CA5CE6">
              <w:rPr>
                <w:rFonts w:ascii="Arial" w:hAnsi="Arial" w:cs="Arial"/>
                <w:sz w:val="24"/>
                <w:szCs w:val="24"/>
              </w:rPr>
              <w:t>status</w:t>
            </w:r>
          </w:p>
        </w:tc>
        <w:tc>
          <w:tcPr>
            <w:tcW w:w="3969" w:type="dxa"/>
          </w:tcPr>
          <w:p w14:paraId="2904B6FB" w14:textId="77777777" w:rsidR="00A12320" w:rsidRPr="00CA5CE6" w:rsidRDefault="00A12320" w:rsidP="00813411">
            <w:pPr>
              <w:rPr>
                <w:rFonts w:ascii="Arial" w:hAnsi="Arial" w:cs="Arial"/>
                <w:sz w:val="24"/>
                <w:szCs w:val="24"/>
              </w:rPr>
            </w:pPr>
            <w:r w:rsidRPr="00CA5CE6">
              <w:rPr>
                <w:rFonts w:ascii="Arial" w:hAnsi="Arial" w:cs="Arial"/>
                <w:sz w:val="24"/>
                <w:szCs w:val="24"/>
              </w:rPr>
              <w:t xml:space="preserve">Staff </w:t>
            </w:r>
            <w:proofErr w:type="gramStart"/>
            <w:r w:rsidRPr="00CA5CE6">
              <w:rPr>
                <w:rFonts w:ascii="Arial" w:hAnsi="Arial" w:cs="Arial"/>
                <w:sz w:val="24"/>
                <w:szCs w:val="24"/>
              </w:rPr>
              <w:t>are able to</w:t>
            </w:r>
            <w:proofErr w:type="gramEnd"/>
            <w:r w:rsidRPr="00CA5CE6">
              <w:rPr>
                <w:rFonts w:ascii="Arial" w:hAnsi="Arial" w:cs="Arial"/>
                <w:sz w:val="24"/>
                <w:szCs w:val="24"/>
              </w:rPr>
              <w:t xml:space="preserve"> discuss their adjustment requirements at the initial stages of recruitment. </w:t>
            </w:r>
          </w:p>
        </w:tc>
      </w:tr>
      <w:tr w:rsidR="00A12320" w:rsidRPr="00CA5CE6" w14:paraId="7B5357B8" w14:textId="77777777" w:rsidTr="00813411">
        <w:tc>
          <w:tcPr>
            <w:tcW w:w="2268" w:type="dxa"/>
            <w:vMerge/>
          </w:tcPr>
          <w:p w14:paraId="6E6F2EC7" w14:textId="77777777" w:rsidR="00A12320" w:rsidRPr="00CA5CE6" w:rsidRDefault="00A12320" w:rsidP="00813411">
            <w:pPr>
              <w:rPr>
                <w:rFonts w:ascii="Arial" w:hAnsi="Arial" w:cs="Arial"/>
                <w:b/>
                <w:bCs/>
                <w:color w:val="FFC000"/>
                <w:sz w:val="24"/>
                <w:szCs w:val="24"/>
              </w:rPr>
            </w:pPr>
          </w:p>
        </w:tc>
        <w:tc>
          <w:tcPr>
            <w:tcW w:w="3402" w:type="dxa"/>
          </w:tcPr>
          <w:p w14:paraId="3A62802E" w14:textId="77777777" w:rsidR="00A12320" w:rsidRPr="00CA5CE6" w:rsidRDefault="00A12320" w:rsidP="00813411">
            <w:pPr>
              <w:rPr>
                <w:rFonts w:ascii="Arial" w:hAnsi="Arial" w:cs="Arial"/>
                <w:sz w:val="24"/>
                <w:szCs w:val="24"/>
              </w:rPr>
            </w:pPr>
            <w:r w:rsidRPr="00CA5CE6">
              <w:rPr>
                <w:rFonts w:ascii="Arial" w:hAnsi="Arial" w:cs="Arial"/>
                <w:sz w:val="24"/>
                <w:szCs w:val="24"/>
              </w:rPr>
              <w:t>Race at Work Charter</w:t>
            </w:r>
          </w:p>
        </w:tc>
        <w:tc>
          <w:tcPr>
            <w:tcW w:w="4536" w:type="dxa"/>
          </w:tcPr>
          <w:p w14:paraId="6FDC3029" w14:textId="77777777" w:rsidR="00A12320" w:rsidRPr="00CA5CE6" w:rsidRDefault="00A12320" w:rsidP="00813411">
            <w:pPr>
              <w:rPr>
                <w:rFonts w:ascii="Arial" w:hAnsi="Arial" w:cs="Arial"/>
                <w:sz w:val="24"/>
                <w:szCs w:val="24"/>
              </w:rPr>
            </w:pPr>
            <w:r w:rsidRPr="00CA5CE6">
              <w:rPr>
                <w:rFonts w:ascii="Arial" w:hAnsi="Arial" w:cs="Arial"/>
                <w:sz w:val="24"/>
                <w:szCs w:val="24"/>
              </w:rPr>
              <w:t>Ensure compliance with Race at Work Charter commitments</w:t>
            </w:r>
          </w:p>
        </w:tc>
        <w:tc>
          <w:tcPr>
            <w:tcW w:w="3969" w:type="dxa"/>
          </w:tcPr>
          <w:p w14:paraId="6D3091B9" w14:textId="77777777" w:rsidR="00A12320" w:rsidRPr="00CA5CE6" w:rsidRDefault="00A12320" w:rsidP="00813411">
            <w:pPr>
              <w:rPr>
                <w:rFonts w:ascii="Arial" w:hAnsi="Arial" w:cs="Arial"/>
                <w:sz w:val="24"/>
                <w:szCs w:val="24"/>
              </w:rPr>
            </w:pPr>
            <w:r w:rsidRPr="00CA5CE6">
              <w:rPr>
                <w:rFonts w:ascii="Arial" w:hAnsi="Arial" w:cs="Arial"/>
                <w:sz w:val="24"/>
                <w:szCs w:val="24"/>
              </w:rPr>
              <w:t>Recognition of commitment to race equality in the workplace</w:t>
            </w:r>
          </w:p>
        </w:tc>
      </w:tr>
      <w:tr w:rsidR="00A12320" w:rsidRPr="00CA5CE6" w14:paraId="28C6CE1F" w14:textId="77777777" w:rsidTr="00813411">
        <w:tc>
          <w:tcPr>
            <w:tcW w:w="2268" w:type="dxa"/>
            <w:vMerge/>
          </w:tcPr>
          <w:p w14:paraId="4759353D" w14:textId="77777777" w:rsidR="00A12320" w:rsidRPr="00CA5CE6" w:rsidRDefault="00A12320" w:rsidP="00813411">
            <w:pPr>
              <w:rPr>
                <w:rFonts w:ascii="Arial" w:hAnsi="Arial" w:cs="Arial"/>
                <w:b/>
                <w:bCs/>
                <w:color w:val="FFC000"/>
                <w:sz w:val="24"/>
                <w:szCs w:val="24"/>
              </w:rPr>
            </w:pPr>
          </w:p>
        </w:tc>
        <w:tc>
          <w:tcPr>
            <w:tcW w:w="3402" w:type="dxa"/>
          </w:tcPr>
          <w:p w14:paraId="445C47B1" w14:textId="77777777" w:rsidR="00A12320" w:rsidRPr="00CA5CE6" w:rsidRDefault="00A12320" w:rsidP="00813411">
            <w:pPr>
              <w:rPr>
                <w:rFonts w:ascii="Arial" w:hAnsi="Arial" w:cs="Arial"/>
                <w:sz w:val="24"/>
                <w:szCs w:val="24"/>
              </w:rPr>
            </w:pPr>
            <w:r w:rsidRPr="00CA5CE6">
              <w:rPr>
                <w:rFonts w:ascii="Arial" w:hAnsi="Arial" w:cs="Arial"/>
                <w:sz w:val="24"/>
                <w:szCs w:val="24"/>
              </w:rPr>
              <w:t>Menopause Friendly Accreditation</w:t>
            </w:r>
          </w:p>
        </w:tc>
        <w:tc>
          <w:tcPr>
            <w:tcW w:w="4536" w:type="dxa"/>
          </w:tcPr>
          <w:p w14:paraId="233725AC" w14:textId="77777777" w:rsidR="00A12320" w:rsidRPr="00CA5CE6" w:rsidRDefault="00A12320" w:rsidP="00813411">
            <w:pPr>
              <w:rPr>
                <w:rFonts w:ascii="Arial" w:hAnsi="Arial" w:cs="Arial"/>
                <w:sz w:val="24"/>
                <w:szCs w:val="24"/>
              </w:rPr>
            </w:pPr>
            <w:r w:rsidRPr="00CA5CE6">
              <w:rPr>
                <w:rFonts w:ascii="Arial" w:hAnsi="Arial" w:cs="Arial"/>
                <w:sz w:val="24"/>
                <w:szCs w:val="24"/>
              </w:rPr>
              <w:t>Implement steps to achieve Menopause Friendly Accreditation</w:t>
            </w:r>
          </w:p>
        </w:tc>
        <w:tc>
          <w:tcPr>
            <w:tcW w:w="3969" w:type="dxa"/>
          </w:tcPr>
          <w:p w14:paraId="15ACFF32" w14:textId="77777777" w:rsidR="00A12320" w:rsidRPr="00CA5CE6" w:rsidRDefault="00A12320" w:rsidP="00813411">
            <w:pPr>
              <w:rPr>
                <w:rFonts w:ascii="Arial" w:hAnsi="Arial" w:cs="Arial"/>
                <w:sz w:val="24"/>
                <w:szCs w:val="24"/>
              </w:rPr>
            </w:pPr>
            <w:r w:rsidRPr="00CA5CE6">
              <w:rPr>
                <w:rFonts w:ascii="Arial" w:hAnsi="Arial" w:cs="Arial"/>
                <w:sz w:val="24"/>
                <w:szCs w:val="24"/>
              </w:rPr>
              <w:t>Support work environment for menopausal employees</w:t>
            </w:r>
            <w:r>
              <w:rPr>
                <w:rFonts w:ascii="Arial" w:hAnsi="Arial" w:cs="Arial"/>
                <w:sz w:val="24"/>
                <w:szCs w:val="24"/>
              </w:rPr>
              <w:t xml:space="preserve"> including training and workplace discussions. </w:t>
            </w:r>
          </w:p>
        </w:tc>
      </w:tr>
    </w:tbl>
    <w:p w14:paraId="6DDE5480" w14:textId="77777777" w:rsidR="00A12320" w:rsidRDefault="00A12320" w:rsidP="00A12320"/>
    <w:p w14:paraId="3A8D6C8C" w14:textId="77777777" w:rsidR="00A12320" w:rsidRDefault="00A12320" w:rsidP="00AE21C2">
      <w:pPr>
        <w:spacing w:after="0" w:line="240" w:lineRule="auto"/>
        <w:rPr>
          <w:b/>
          <w:bCs/>
          <w:sz w:val="20"/>
          <w:szCs w:val="20"/>
        </w:rPr>
      </w:pPr>
    </w:p>
    <w:sectPr w:rsidR="00A12320" w:rsidSect="002374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1E004" w14:textId="77777777" w:rsidR="009F0D40" w:rsidRDefault="009F0D40" w:rsidP="002A7B8C">
      <w:pPr>
        <w:spacing w:after="0" w:line="240" w:lineRule="auto"/>
      </w:pPr>
      <w:r>
        <w:separator/>
      </w:r>
    </w:p>
  </w:endnote>
  <w:endnote w:type="continuationSeparator" w:id="0">
    <w:p w14:paraId="07A021B1" w14:textId="77777777" w:rsidR="009F0D40" w:rsidRDefault="009F0D40" w:rsidP="002A7B8C">
      <w:pPr>
        <w:spacing w:after="0" w:line="240" w:lineRule="auto"/>
      </w:pPr>
      <w:r>
        <w:continuationSeparator/>
      </w:r>
    </w:p>
  </w:endnote>
  <w:endnote w:type="continuationNotice" w:id="1">
    <w:p w14:paraId="1D9B719E" w14:textId="77777777" w:rsidR="009F0D40" w:rsidRDefault="009F0D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956899"/>
      <w:docPartObj>
        <w:docPartGallery w:val="Page Numbers (Bottom of Page)"/>
        <w:docPartUnique/>
      </w:docPartObj>
    </w:sdtPr>
    <w:sdtEndPr>
      <w:rPr>
        <w:noProof/>
      </w:rPr>
    </w:sdtEndPr>
    <w:sdtContent>
      <w:p w14:paraId="5B7A277C" w14:textId="4B3E8D91" w:rsidR="002A7B8C" w:rsidRDefault="00523A68">
        <w:pPr>
          <w:pStyle w:val="Footer"/>
          <w:jc w:val="right"/>
        </w:pPr>
        <w:r>
          <w:t xml:space="preserve">Equality, Diversity &amp; Inclusion Strategy &amp; Delivery Plan </w:t>
        </w:r>
        <w:r w:rsidR="00BA5298">
          <w:t xml:space="preserve">                                             </w:t>
        </w:r>
        <w:r w:rsidR="00EA5FFB">
          <w:t xml:space="preserve">V1 </w:t>
        </w:r>
        <w:r>
          <w:t xml:space="preserve">November 2025                                                                    </w:t>
        </w:r>
        <w:r w:rsidR="002A7B8C">
          <w:fldChar w:fldCharType="begin"/>
        </w:r>
        <w:r w:rsidR="002A7B8C">
          <w:instrText xml:space="preserve"> PAGE   \* MERGEFORMAT </w:instrText>
        </w:r>
        <w:r w:rsidR="002A7B8C">
          <w:fldChar w:fldCharType="separate"/>
        </w:r>
        <w:r w:rsidR="002A7B8C">
          <w:rPr>
            <w:noProof/>
          </w:rPr>
          <w:t>2</w:t>
        </w:r>
        <w:r w:rsidR="002A7B8C">
          <w:rPr>
            <w:noProof/>
          </w:rPr>
          <w:fldChar w:fldCharType="end"/>
        </w:r>
      </w:p>
    </w:sdtContent>
  </w:sdt>
  <w:p w14:paraId="2146BB30" w14:textId="77777777" w:rsidR="002A7B8C" w:rsidRDefault="002A7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E1B4E" w14:textId="77777777" w:rsidR="009F0D40" w:rsidRDefault="009F0D40" w:rsidP="002A7B8C">
      <w:pPr>
        <w:spacing w:after="0" w:line="240" w:lineRule="auto"/>
      </w:pPr>
      <w:r>
        <w:separator/>
      </w:r>
    </w:p>
  </w:footnote>
  <w:footnote w:type="continuationSeparator" w:id="0">
    <w:p w14:paraId="75C22B8A" w14:textId="77777777" w:rsidR="009F0D40" w:rsidRDefault="009F0D40" w:rsidP="002A7B8C">
      <w:pPr>
        <w:spacing w:after="0" w:line="240" w:lineRule="auto"/>
      </w:pPr>
      <w:r>
        <w:continuationSeparator/>
      </w:r>
    </w:p>
  </w:footnote>
  <w:footnote w:type="continuationNotice" w:id="1">
    <w:p w14:paraId="595CD993" w14:textId="77777777" w:rsidR="009F0D40" w:rsidRDefault="009F0D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C7C"/>
    <w:multiLevelType w:val="hybridMultilevel"/>
    <w:tmpl w:val="3A12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66397"/>
    <w:multiLevelType w:val="multilevel"/>
    <w:tmpl w:val="E3B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410AAB"/>
    <w:multiLevelType w:val="hybridMultilevel"/>
    <w:tmpl w:val="EB2EC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37667"/>
    <w:multiLevelType w:val="hybridMultilevel"/>
    <w:tmpl w:val="AC84CF44"/>
    <w:lvl w:ilvl="0" w:tplc="F05CB81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D0982"/>
    <w:multiLevelType w:val="hybridMultilevel"/>
    <w:tmpl w:val="CCD4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30918"/>
    <w:multiLevelType w:val="hybridMultilevel"/>
    <w:tmpl w:val="3E9A0F46"/>
    <w:lvl w:ilvl="0" w:tplc="58BCA0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75C39"/>
    <w:multiLevelType w:val="multilevel"/>
    <w:tmpl w:val="9B8C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B95431"/>
    <w:multiLevelType w:val="hybridMultilevel"/>
    <w:tmpl w:val="03868B62"/>
    <w:lvl w:ilvl="0" w:tplc="49B05AD4">
      <w:start w:val="88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E05259"/>
    <w:multiLevelType w:val="hybridMultilevel"/>
    <w:tmpl w:val="C66E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66724">
    <w:abstractNumId w:val="0"/>
  </w:num>
  <w:num w:numId="2" w16cid:durableId="273561390">
    <w:abstractNumId w:val="2"/>
  </w:num>
  <w:num w:numId="3" w16cid:durableId="1729762803">
    <w:abstractNumId w:val="1"/>
  </w:num>
  <w:num w:numId="4" w16cid:durableId="497159833">
    <w:abstractNumId w:val="6"/>
  </w:num>
  <w:num w:numId="5" w16cid:durableId="757097789">
    <w:abstractNumId w:val="4"/>
  </w:num>
  <w:num w:numId="6" w16cid:durableId="1795513133">
    <w:abstractNumId w:val="7"/>
  </w:num>
  <w:num w:numId="7" w16cid:durableId="56513058">
    <w:abstractNumId w:val="5"/>
  </w:num>
  <w:num w:numId="8" w16cid:durableId="644621987">
    <w:abstractNumId w:val="3"/>
  </w:num>
  <w:num w:numId="9" w16cid:durableId="4929114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EE"/>
    <w:rsid w:val="00000794"/>
    <w:rsid w:val="0000266B"/>
    <w:rsid w:val="000062E4"/>
    <w:rsid w:val="00007B98"/>
    <w:rsid w:val="00010DAD"/>
    <w:rsid w:val="000116AA"/>
    <w:rsid w:val="00012290"/>
    <w:rsid w:val="00016677"/>
    <w:rsid w:val="000177C6"/>
    <w:rsid w:val="00022043"/>
    <w:rsid w:val="0002305D"/>
    <w:rsid w:val="0002547E"/>
    <w:rsid w:val="000254B3"/>
    <w:rsid w:val="00026720"/>
    <w:rsid w:val="00026F1D"/>
    <w:rsid w:val="00030936"/>
    <w:rsid w:val="00031B7A"/>
    <w:rsid w:val="000333DE"/>
    <w:rsid w:val="0003439B"/>
    <w:rsid w:val="00036610"/>
    <w:rsid w:val="00036DE1"/>
    <w:rsid w:val="00036FB8"/>
    <w:rsid w:val="00040629"/>
    <w:rsid w:val="00041E6A"/>
    <w:rsid w:val="00043B03"/>
    <w:rsid w:val="000441E4"/>
    <w:rsid w:val="00044403"/>
    <w:rsid w:val="00044911"/>
    <w:rsid w:val="000472B8"/>
    <w:rsid w:val="000502DB"/>
    <w:rsid w:val="000517FA"/>
    <w:rsid w:val="00051B2E"/>
    <w:rsid w:val="000543F9"/>
    <w:rsid w:val="00055797"/>
    <w:rsid w:val="00056617"/>
    <w:rsid w:val="00056957"/>
    <w:rsid w:val="00057536"/>
    <w:rsid w:val="00060E3F"/>
    <w:rsid w:val="00064064"/>
    <w:rsid w:val="00064DB5"/>
    <w:rsid w:val="000662D7"/>
    <w:rsid w:val="00066E12"/>
    <w:rsid w:val="000702D1"/>
    <w:rsid w:val="00070F01"/>
    <w:rsid w:val="00070F24"/>
    <w:rsid w:val="00071FD9"/>
    <w:rsid w:val="000725E1"/>
    <w:rsid w:val="0007265E"/>
    <w:rsid w:val="0007502F"/>
    <w:rsid w:val="00075577"/>
    <w:rsid w:val="00075E56"/>
    <w:rsid w:val="00075F34"/>
    <w:rsid w:val="00075FAD"/>
    <w:rsid w:val="000761E9"/>
    <w:rsid w:val="00077A90"/>
    <w:rsid w:val="00077EB3"/>
    <w:rsid w:val="00083647"/>
    <w:rsid w:val="000844F2"/>
    <w:rsid w:val="00085365"/>
    <w:rsid w:val="00085543"/>
    <w:rsid w:val="000878DB"/>
    <w:rsid w:val="00087900"/>
    <w:rsid w:val="000921EF"/>
    <w:rsid w:val="00092658"/>
    <w:rsid w:val="00092F55"/>
    <w:rsid w:val="00092F99"/>
    <w:rsid w:val="00094097"/>
    <w:rsid w:val="00094D8A"/>
    <w:rsid w:val="00095CEC"/>
    <w:rsid w:val="000967A0"/>
    <w:rsid w:val="00096822"/>
    <w:rsid w:val="0009728F"/>
    <w:rsid w:val="00097797"/>
    <w:rsid w:val="00097F7B"/>
    <w:rsid w:val="000A1464"/>
    <w:rsid w:val="000A2D88"/>
    <w:rsid w:val="000A3243"/>
    <w:rsid w:val="000A4AF3"/>
    <w:rsid w:val="000A53D4"/>
    <w:rsid w:val="000A58AA"/>
    <w:rsid w:val="000A5B0A"/>
    <w:rsid w:val="000A7854"/>
    <w:rsid w:val="000A7F40"/>
    <w:rsid w:val="000B18D1"/>
    <w:rsid w:val="000B1DCC"/>
    <w:rsid w:val="000B2115"/>
    <w:rsid w:val="000B2AE0"/>
    <w:rsid w:val="000B341C"/>
    <w:rsid w:val="000B4B49"/>
    <w:rsid w:val="000B55BA"/>
    <w:rsid w:val="000B5CAF"/>
    <w:rsid w:val="000B76B8"/>
    <w:rsid w:val="000C1080"/>
    <w:rsid w:val="000C2027"/>
    <w:rsid w:val="000C4760"/>
    <w:rsid w:val="000C5643"/>
    <w:rsid w:val="000C740D"/>
    <w:rsid w:val="000D05D0"/>
    <w:rsid w:val="000D0669"/>
    <w:rsid w:val="000D07B7"/>
    <w:rsid w:val="000D1C0E"/>
    <w:rsid w:val="000D589B"/>
    <w:rsid w:val="000D59DC"/>
    <w:rsid w:val="000D74C3"/>
    <w:rsid w:val="000E2714"/>
    <w:rsid w:val="000E5E9A"/>
    <w:rsid w:val="000E727B"/>
    <w:rsid w:val="000E771C"/>
    <w:rsid w:val="000E7E39"/>
    <w:rsid w:val="000F2C42"/>
    <w:rsid w:val="000F4105"/>
    <w:rsid w:val="000F652B"/>
    <w:rsid w:val="000F7130"/>
    <w:rsid w:val="000F7AF8"/>
    <w:rsid w:val="000F7E9E"/>
    <w:rsid w:val="0010099F"/>
    <w:rsid w:val="00100D66"/>
    <w:rsid w:val="00101D4D"/>
    <w:rsid w:val="001021FE"/>
    <w:rsid w:val="00102854"/>
    <w:rsid w:val="00103538"/>
    <w:rsid w:val="0010370E"/>
    <w:rsid w:val="0010547F"/>
    <w:rsid w:val="00106832"/>
    <w:rsid w:val="001077DD"/>
    <w:rsid w:val="001105EA"/>
    <w:rsid w:val="00111662"/>
    <w:rsid w:val="00111897"/>
    <w:rsid w:val="0011252B"/>
    <w:rsid w:val="0011367D"/>
    <w:rsid w:val="00113DBA"/>
    <w:rsid w:val="00114FE5"/>
    <w:rsid w:val="001167B2"/>
    <w:rsid w:val="00120724"/>
    <w:rsid w:val="0012266C"/>
    <w:rsid w:val="001237A0"/>
    <w:rsid w:val="00123F2C"/>
    <w:rsid w:val="00124D8F"/>
    <w:rsid w:val="001251FA"/>
    <w:rsid w:val="00126F12"/>
    <w:rsid w:val="00130E7E"/>
    <w:rsid w:val="00131BEA"/>
    <w:rsid w:val="00132618"/>
    <w:rsid w:val="00134AC5"/>
    <w:rsid w:val="00134C08"/>
    <w:rsid w:val="00134F64"/>
    <w:rsid w:val="0013599F"/>
    <w:rsid w:val="0013769E"/>
    <w:rsid w:val="0014136C"/>
    <w:rsid w:val="001427F8"/>
    <w:rsid w:val="00144B41"/>
    <w:rsid w:val="00144DE6"/>
    <w:rsid w:val="00144F83"/>
    <w:rsid w:val="00145ADA"/>
    <w:rsid w:val="001470AD"/>
    <w:rsid w:val="00147583"/>
    <w:rsid w:val="00147C9C"/>
    <w:rsid w:val="00150566"/>
    <w:rsid w:val="001536C3"/>
    <w:rsid w:val="0015393A"/>
    <w:rsid w:val="00153DAA"/>
    <w:rsid w:val="00154181"/>
    <w:rsid w:val="0015452C"/>
    <w:rsid w:val="00154B0B"/>
    <w:rsid w:val="00155098"/>
    <w:rsid w:val="00155381"/>
    <w:rsid w:val="0015631C"/>
    <w:rsid w:val="00160F5F"/>
    <w:rsid w:val="00161C3A"/>
    <w:rsid w:val="00163226"/>
    <w:rsid w:val="001647EB"/>
    <w:rsid w:val="00164C37"/>
    <w:rsid w:val="00166854"/>
    <w:rsid w:val="00167AD0"/>
    <w:rsid w:val="00167FD3"/>
    <w:rsid w:val="00172929"/>
    <w:rsid w:val="00173D72"/>
    <w:rsid w:val="00174F5F"/>
    <w:rsid w:val="0017509B"/>
    <w:rsid w:val="00175BDC"/>
    <w:rsid w:val="00175C0F"/>
    <w:rsid w:val="00176343"/>
    <w:rsid w:val="001763F2"/>
    <w:rsid w:val="00177C97"/>
    <w:rsid w:val="00181988"/>
    <w:rsid w:val="00182F07"/>
    <w:rsid w:val="001844C8"/>
    <w:rsid w:val="00184E0B"/>
    <w:rsid w:val="0018628D"/>
    <w:rsid w:val="00187A70"/>
    <w:rsid w:val="001905AB"/>
    <w:rsid w:val="001919A6"/>
    <w:rsid w:val="0019402E"/>
    <w:rsid w:val="00194F41"/>
    <w:rsid w:val="00195C6F"/>
    <w:rsid w:val="00195E85"/>
    <w:rsid w:val="00197D9B"/>
    <w:rsid w:val="001A05C5"/>
    <w:rsid w:val="001A2AEE"/>
    <w:rsid w:val="001A317A"/>
    <w:rsid w:val="001A448D"/>
    <w:rsid w:val="001A451F"/>
    <w:rsid w:val="001A721F"/>
    <w:rsid w:val="001B0816"/>
    <w:rsid w:val="001B126C"/>
    <w:rsid w:val="001B6A38"/>
    <w:rsid w:val="001B6B58"/>
    <w:rsid w:val="001B7992"/>
    <w:rsid w:val="001C0637"/>
    <w:rsid w:val="001C1D72"/>
    <w:rsid w:val="001C4681"/>
    <w:rsid w:val="001C566A"/>
    <w:rsid w:val="001C7BD0"/>
    <w:rsid w:val="001C7BEC"/>
    <w:rsid w:val="001D3848"/>
    <w:rsid w:val="001D49EC"/>
    <w:rsid w:val="001D52F3"/>
    <w:rsid w:val="001D7F9C"/>
    <w:rsid w:val="001E0996"/>
    <w:rsid w:val="001E1249"/>
    <w:rsid w:val="001E1571"/>
    <w:rsid w:val="001E1BCD"/>
    <w:rsid w:val="001E2010"/>
    <w:rsid w:val="001E2096"/>
    <w:rsid w:val="001E4307"/>
    <w:rsid w:val="001E5901"/>
    <w:rsid w:val="001E783F"/>
    <w:rsid w:val="001F0F67"/>
    <w:rsid w:val="001F1331"/>
    <w:rsid w:val="001F272D"/>
    <w:rsid w:val="001F43C8"/>
    <w:rsid w:val="001F4690"/>
    <w:rsid w:val="001F4D62"/>
    <w:rsid w:val="001F511B"/>
    <w:rsid w:val="002012DE"/>
    <w:rsid w:val="002014A7"/>
    <w:rsid w:val="00201837"/>
    <w:rsid w:val="00202949"/>
    <w:rsid w:val="00203ACB"/>
    <w:rsid w:val="00204737"/>
    <w:rsid w:val="002064B1"/>
    <w:rsid w:val="00206B14"/>
    <w:rsid w:val="00210B65"/>
    <w:rsid w:val="00211195"/>
    <w:rsid w:val="00211778"/>
    <w:rsid w:val="00211AF8"/>
    <w:rsid w:val="00211C90"/>
    <w:rsid w:val="002127E7"/>
    <w:rsid w:val="002134C4"/>
    <w:rsid w:val="00214675"/>
    <w:rsid w:val="00216580"/>
    <w:rsid w:val="00216967"/>
    <w:rsid w:val="002176E5"/>
    <w:rsid w:val="00220524"/>
    <w:rsid w:val="002225D9"/>
    <w:rsid w:val="00222E7C"/>
    <w:rsid w:val="00223E35"/>
    <w:rsid w:val="00224981"/>
    <w:rsid w:val="0023069D"/>
    <w:rsid w:val="00231023"/>
    <w:rsid w:val="00233A4E"/>
    <w:rsid w:val="00234F95"/>
    <w:rsid w:val="0023500F"/>
    <w:rsid w:val="00235A0E"/>
    <w:rsid w:val="00236539"/>
    <w:rsid w:val="002368FA"/>
    <w:rsid w:val="00237433"/>
    <w:rsid w:val="00240449"/>
    <w:rsid w:val="00241832"/>
    <w:rsid w:val="00241A71"/>
    <w:rsid w:val="00243865"/>
    <w:rsid w:val="0024539A"/>
    <w:rsid w:val="00246699"/>
    <w:rsid w:val="002466BF"/>
    <w:rsid w:val="00247A52"/>
    <w:rsid w:val="00251158"/>
    <w:rsid w:val="00253417"/>
    <w:rsid w:val="00253F80"/>
    <w:rsid w:val="00254AF9"/>
    <w:rsid w:val="00255B62"/>
    <w:rsid w:val="00255F2E"/>
    <w:rsid w:val="00256371"/>
    <w:rsid w:val="002563BA"/>
    <w:rsid w:val="0025720E"/>
    <w:rsid w:val="00261314"/>
    <w:rsid w:val="00262719"/>
    <w:rsid w:val="00263621"/>
    <w:rsid w:val="0026497F"/>
    <w:rsid w:val="0026552B"/>
    <w:rsid w:val="00266A4D"/>
    <w:rsid w:val="00267E0D"/>
    <w:rsid w:val="002709CC"/>
    <w:rsid w:val="0027168D"/>
    <w:rsid w:val="00275491"/>
    <w:rsid w:val="002755E6"/>
    <w:rsid w:val="00275D2C"/>
    <w:rsid w:val="002773D0"/>
    <w:rsid w:val="0028050D"/>
    <w:rsid w:val="00283513"/>
    <w:rsid w:val="0028560B"/>
    <w:rsid w:val="00285912"/>
    <w:rsid w:val="00285C32"/>
    <w:rsid w:val="00291615"/>
    <w:rsid w:val="002918CF"/>
    <w:rsid w:val="00292B2E"/>
    <w:rsid w:val="0029305E"/>
    <w:rsid w:val="00293840"/>
    <w:rsid w:val="002958FA"/>
    <w:rsid w:val="00295A3D"/>
    <w:rsid w:val="00296F0D"/>
    <w:rsid w:val="002A1B7C"/>
    <w:rsid w:val="002A3131"/>
    <w:rsid w:val="002A38A1"/>
    <w:rsid w:val="002A3CA9"/>
    <w:rsid w:val="002A7B8C"/>
    <w:rsid w:val="002A7FD0"/>
    <w:rsid w:val="002B234C"/>
    <w:rsid w:val="002B2F41"/>
    <w:rsid w:val="002B37A8"/>
    <w:rsid w:val="002B5A68"/>
    <w:rsid w:val="002B61BF"/>
    <w:rsid w:val="002B7D02"/>
    <w:rsid w:val="002C24EB"/>
    <w:rsid w:val="002C3930"/>
    <w:rsid w:val="002C39B6"/>
    <w:rsid w:val="002C48A2"/>
    <w:rsid w:val="002C5E7C"/>
    <w:rsid w:val="002C62D6"/>
    <w:rsid w:val="002C7298"/>
    <w:rsid w:val="002D22AA"/>
    <w:rsid w:val="002D2315"/>
    <w:rsid w:val="002D2EBC"/>
    <w:rsid w:val="002D2F89"/>
    <w:rsid w:val="002D4285"/>
    <w:rsid w:val="002D4416"/>
    <w:rsid w:val="002D4F26"/>
    <w:rsid w:val="002E029C"/>
    <w:rsid w:val="002E0544"/>
    <w:rsid w:val="002E06EC"/>
    <w:rsid w:val="002E0A9D"/>
    <w:rsid w:val="002E0B86"/>
    <w:rsid w:val="002E0DF8"/>
    <w:rsid w:val="002E2704"/>
    <w:rsid w:val="002E3D98"/>
    <w:rsid w:val="002F0443"/>
    <w:rsid w:val="002F13E0"/>
    <w:rsid w:val="002F2F43"/>
    <w:rsid w:val="002F3140"/>
    <w:rsid w:val="002F37B0"/>
    <w:rsid w:val="002F38AC"/>
    <w:rsid w:val="002F3B36"/>
    <w:rsid w:val="002F5137"/>
    <w:rsid w:val="002F5DE3"/>
    <w:rsid w:val="002F6914"/>
    <w:rsid w:val="00301A5B"/>
    <w:rsid w:val="0030240E"/>
    <w:rsid w:val="003059E4"/>
    <w:rsid w:val="00305C88"/>
    <w:rsid w:val="00305DE0"/>
    <w:rsid w:val="00306298"/>
    <w:rsid w:val="003062E3"/>
    <w:rsid w:val="003100BA"/>
    <w:rsid w:val="003127FB"/>
    <w:rsid w:val="00312CDD"/>
    <w:rsid w:val="00313D99"/>
    <w:rsid w:val="00316490"/>
    <w:rsid w:val="0031666F"/>
    <w:rsid w:val="0031792D"/>
    <w:rsid w:val="003201E4"/>
    <w:rsid w:val="0032238B"/>
    <w:rsid w:val="00322651"/>
    <w:rsid w:val="00324C85"/>
    <w:rsid w:val="00324F0A"/>
    <w:rsid w:val="0032728D"/>
    <w:rsid w:val="00327B08"/>
    <w:rsid w:val="00331E1B"/>
    <w:rsid w:val="0033393A"/>
    <w:rsid w:val="00333D02"/>
    <w:rsid w:val="00333F90"/>
    <w:rsid w:val="00334003"/>
    <w:rsid w:val="0033504B"/>
    <w:rsid w:val="00335AC8"/>
    <w:rsid w:val="003376F5"/>
    <w:rsid w:val="003400B4"/>
    <w:rsid w:val="003408E9"/>
    <w:rsid w:val="0034151A"/>
    <w:rsid w:val="00342EB8"/>
    <w:rsid w:val="003447A9"/>
    <w:rsid w:val="003448EF"/>
    <w:rsid w:val="003459E0"/>
    <w:rsid w:val="00347467"/>
    <w:rsid w:val="00347D6C"/>
    <w:rsid w:val="00351871"/>
    <w:rsid w:val="00352BC4"/>
    <w:rsid w:val="00353728"/>
    <w:rsid w:val="003541BB"/>
    <w:rsid w:val="0035536C"/>
    <w:rsid w:val="0035551D"/>
    <w:rsid w:val="0035615A"/>
    <w:rsid w:val="003570E1"/>
    <w:rsid w:val="003655BE"/>
    <w:rsid w:val="00365709"/>
    <w:rsid w:val="00367DE9"/>
    <w:rsid w:val="00370A30"/>
    <w:rsid w:val="00371D6F"/>
    <w:rsid w:val="00372905"/>
    <w:rsid w:val="00372D83"/>
    <w:rsid w:val="00374436"/>
    <w:rsid w:val="00375A94"/>
    <w:rsid w:val="00376042"/>
    <w:rsid w:val="00376DB8"/>
    <w:rsid w:val="00377D8B"/>
    <w:rsid w:val="00380703"/>
    <w:rsid w:val="0038359E"/>
    <w:rsid w:val="003839E8"/>
    <w:rsid w:val="00383C3A"/>
    <w:rsid w:val="00385DF3"/>
    <w:rsid w:val="00386014"/>
    <w:rsid w:val="00391358"/>
    <w:rsid w:val="00392A95"/>
    <w:rsid w:val="00393209"/>
    <w:rsid w:val="003935CB"/>
    <w:rsid w:val="00394480"/>
    <w:rsid w:val="0039548C"/>
    <w:rsid w:val="0039613E"/>
    <w:rsid w:val="003A1D5C"/>
    <w:rsid w:val="003A2B1A"/>
    <w:rsid w:val="003A606A"/>
    <w:rsid w:val="003A623E"/>
    <w:rsid w:val="003B02A6"/>
    <w:rsid w:val="003B0777"/>
    <w:rsid w:val="003B126F"/>
    <w:rsid w:val="003B1340"/>
    <w:rsid w:val="003B1C73"/>
    <w:rsid w:val="003B2D3E"/>
    <w:rsid w:val="003B5B35"/>
    <w:rsid w:val="003B7A39"/>
    <w:rsid w:val="003B8FCA"/>
    <w:rsid w:val="003C1415"/>
    <w:rsid w:val="003C4486"/>
    <w:rsid w:val="003C63D5"/>
    <w:rsid w:val="003C7D7A"/>
    <w:rsid w:val="003D002A"/>
    <w:rsid w:val="003D09AD"/>
    <w:rsid w:val="003D1CA0"/>
    <w:rsid w:val="003D22C4"/>
    <w:rsid w:val="003D24FF"/>
    <w:rsid w:val="003D46FD"/>
    <w:rsid w:val="003D4877"/>
    <w:rsid w:val="003D4A2B"/>
    <w:rsid w:val="003D5C3D"/>
    <w:rsid w:val="003D5C41"/>
    <w:rsid w:val="003D6924"/>
    <w:rsid w:val="003E01F9"/>
    <w:rsid w:val="003E10CC"/>
    <w:rsid w:val="003E20C2"/>
    <w:rsid w:val="003E27C8"/>
    <w:rsid w:val="003E398A"/>
    <w:rsid w:val="003E4640"/>
    <w:rsid w:val="003E4A85"/>
    <w:rsid w:val="003E4B52"/>
    <w:rsid w:val="003E5E4A"/>
    <w:rsid w:val="003E6FA7"/>
    <w:rsid w:val="003F14CF"/>
    <w:rsid w:val="003F331F"/>
    <w:rsid w:val="003F6C0C"/>
    <w:rsid w:val="003F6DA8"/>
    <w:rsid w:val="003F6E1D"/>
    <w:rsid w:val="003F7CC6"/>
    <w:rsid w:val="00401080"/>
    <w:rsid w:val="004025B9"/>
    <w:rsid w:val="00404C15"/>
    <w:rsid w:val="00404FFB"/>
    <w:rsid w:val="00410450"/>
    <w:rsid w:val="00410490"/>
    <w:rsid w:val="00410560"/>
    <w:rsid w:val="0041254B"/>
    <w:rsid w:val="00412EF6"/>
    <w:rsid w:val="004145F3"/>
    <w:rsid w:val="004157D5"/>
    <w:rsid w:val="0041581D"/>
    <w:rsid w:val="00415990"/>
    <w:rsid w:val="00415D3E"/>
    <w:rsid w:val="004165D4"/>
    <w:rsid w:val="0042230F"/>
    <w:rsid w:val="00422ACA"/>
    <w:rsid w:val="004234C6"/>
    <w:rsid w:val="00424371"/>
    <w:rsid w:val="00425013"/>
    <w:rsid w:val="00426228"/>
    <w:rsid w:val="004265A3"/>
    <w:rsid w:val="00426AAE"/>
    <w:rsid w:val="004272BD"/>
    <w:rsid w:val="0043079F"/>
    <w:rsid w:val="00433B60"/>
    <w:rsid w:val="004346F9"/>
    <w:rsid w:val="00435713"/>
    <w:rsid w:val="00437552"/>
    <w:rsid w:val="00444C90"/>
    <w:rsid w:val="00446314"/>
    <w:rsid w:val="00451D9D"/>
    <w:rsid w:val="00451DCE"/>
    <w:rsid w:val="004565E9"/>
    <w:rsid w:val="00456E37"/>
    <w:rsid w:val="00460653"/>
    <w:rsid w:val="0046117A"/>
    <w:rsid w:val="0046176D"/>
    <w:rsid w:val="00461E6C"/>
    <w:rsid w:val="0046353B"/>
    <w:rsid w:val="00464A67"/>
    <w:rsid w:val="00465820"/>
    <w:rsid w:val="00465D88"/>
    <w:rsid w:val="00470D0B"/>
    <w:rsid w:val="0047108B"/>
    <w:rsid w:val="00472225"/>
    <w:rsid w:val="00472F09"/>
    <w:rsid w:val="004755A8"/>
    <w:rsid w:val="00475A11"/>
    <w:rsid w:val="00481ECE"/>
    <w:rsid w:val="00482122"/>
    <w:rsid w:val="00482F83"/>
    <w:rsid w:val="00484032"/>
    <w:rsid w:val="00484658"/>
    <w:rsid w:val="004848A5"/>
    <w:rsid w:val="004856B7"/>
    <w:rsid w:val="004878BE"/>
    <w:rsid w:val="00487DEF"/>
    <w:rsid w:val="00491C1E"/>
    <w:rsid w:val="00491EE7"/>
    <w:rsid w:val="0049385F"/>
    <w:rsid w:val="00494127"/>
    <w:rsid w:val="004970D5"/>
    <w:rsid w:val="004A0772"/>
    <w:rsid w:val="004A12CF"/>
    <w:rsid w:val="004A1926"/>
    <w:rsid w:val="004A2761"/>
    <w:rsid w:val="004A3754"/>
    <w:rsid w:val="004A3E42"/>
    <w:rsid w:val="004A4A3F"/>
    <w:rsid w:val="004A4B14"/>
    <w:rsid w:val="004A4E0D"/>
    <w:rsid w:val="004A505F"/>
    <w:rsid w:val="004A7060"/>
    <w:rsid w:val="004B015E"/>
    <w:rsid w:val="004B053E"/>
    <w:rsid w:val="004B0766"/>
    <w:rsid w:val="004B1118"/>
    <w:rsid w:val="004B1CB4"/>
    <w:rsid w:val="004B2F1C"/>
    <w:rsid w:val="004C0289"/>
    <w:rsid w:val="004C0533"/>
    <w:rsid w:val="004C2052"/>
    <w:rsid w:val="004C3CD8"/>
    <w:rsid w:val="004C3FD3"/>
    <w:rsid w:val="004C4813"/>
    <w:rsid w:val="004C74DD"/>
    <w:rsid w:val="004D03ED"/>
    <w:rsid w:val="004D158C"/>
    <w:rsid w:val="004D5657"/>
    <w:rsid w:val="004D5B2E"/>
    <w:rsid w:val="004D6D36"/>
    <w:rsid w:val="004D7179"/>
    <w:rsid w:val="004D73A3"/>
    <w:rsid w:val="004E1FE2"/>
    <w:rsid w:val="004E2354"/>
    <w:rsid w:val="004E3B9A"/>
    <w:rsid w:val="004E3E07"/>
    <w:rsid w:val="004E40F6"/>
    <w:rsid w:val="004E551F"/>
    <w:rsid w:val="004E5746"/>
    <w:rsid w:val="004F404D"/>
    <w:rsid w:val="004F4B59"/>
    <w:rsid w:val="004F5F04"/>
    <w:rsid w:val="004F6FBE"/>
    <w:rsid w:val="004F7A28"/>
    <w:rsid w:val="004F7EE9"/>
    <w:rsid w:val="00500B11"/>
    <w:rsid w:val="00500BF2"/>
    <w:rsid w:val="00500F42"/>
    <w:rsid w:val="0050130F"/>
    <w:rsid w:val="00501E8B"/>
    <w:rsid w:val="005032FF"/>
    <w:rsid w:val="00503E21"/>
    <w:rsid w:val="00503FA3"/>
    <w:rsid w:val="0050435F"/>
    <w:rsid w:val="00504A05"/>
    <w:rsid w:val="00506659"/>
    <w:rsid w:val="00512E22"/>
    <w:rsid w:val="005149D6"/>
    <w:rsid w:val="005150F0"/>
    <w:rsid w:val="005154B0"/>
    <w:rsid w:val="00516F1D"/>
    <w:rsid w:val="00517C72"/>
    <w:rsid w:val="005221F9"/>
    <w:rsid w:val="005232EB"/>
    <w:rsid w:val="00523A68"/>
    <w:rsid w:val="00525769"/>
    <w:rsid w:val="0052675B"/>
    <w:rsid w:val="00526778"/>
    <w:rsid w:val="005267D9"/>
    <w:rsid w:val="00526A63"/>
    <w:rsid w:val="0053111F"/>
    <w:rsid w:val="0053284C"/>
    <w:rsid w:val="00532AE8"/>
    <w:rsid w:val="0053373E"/>
    <w:rsid w:val="00536002"/>
    <w:rsid w:val="00537075"/>
    <w:rsid w:val="00537139"/>
    <w:rsid w:val="005372EA"/>
    <w:rsid w:val="00540637"/>
    <w:rsid w:val="00540BE5"/>
    <w:rsid w:val="00550565"/>
    <w:rsid w:val="00552A39"/>
    <w:rsid w:val="0055620F"/>
    <w:rsid w:val="00556DAD"/>
    <w:rsid w:val="00557788"/>
    <w:rsid w:val="00561590"/>
    <w:rsid w:val="005615A0"/>
    <w:rsid w:val="00562284"/>
    <w:rsid w:val="00563670"/>
    <w:rsid w:val="00563A13"/>
    <w:rsid w:val="00564B5F"/>
    <w:rsid w:val="00565EA9"/>
    <w:rsid w:val="00567202"/>
    <w:rsid w:val="005702C9"/>
    <w:rsid w:val="00572ABA"/>
    <w:rsid w:val="00573EEC"/>
    <w:rsid w:val="00573F5D"/>
    <w:rsid w:val="00574625"/>
    <w:rsid w:val="005747D7"/>
    <w:rsid w:val="00575983"/>
    <w:rsid w:val="00576D9B"/>
    <w:rsid w:val="0057778C"/>
    <w:rsid w:val="00585403"/>
    <w:rsid w:val="0058651F"/>
    <w:rsid w:val="00586762"/>
    <w:rsid w:val="005870BE"/>
    <w:rsid w:val="005876DF"/>
    <w:rsid w:val="00592210"/>
    <w:rsid w:val="00592A96"/>
    <w:rsid w:val="00593422"/>
    <w:rsid w:val="00594212"/>
    <w:rsid w:val="00594E3E"/>
    <w:rsid w:val="005959B0"/>
    <w:rsid w:val="005A0133"/>
    <w:rsid w:val="005A172B"/>
    <w:rsid w:val="005A52E5"/>
    <w:rsid w:val="005A6C26"/>
    <w:rsid w:val="005B1785"/>
    <w:rsid w:val="005B1B96"/>
    <w:rsid w:val="005B26A9"/>
    <w:rsid w:val="005B42EC"/>
    <w:rsid w:val="005C0FBD"/>
    <w:rsid w:val="005C1936"/>
    <w:rsid w:val="005C20AF"/>
    <w:rsid w:val="005C35E7"/>
    <w:rsid w:val="005C38AE"/>
    <w:rsid w:val="005C4B7B"/>
    <w:rsid w:val="005C4BE4"/>
    <w:rsid w:val="005D238E"/>
    <w:rsid w:val="005D2535"/>
    <w:rsid w:val="005D2A4A"/>
    <w:rsid w:val="005D3E78"/>
    <w:rsid w:val="005D54F6"/>
    <w:rsid w:val="005D6727"/>
    <w:rsid w:val="005D7887"/>
    <w:rsid w:val="005E0236"/>
    <w:rsid w:val="005E07BD"/>
    <w:rsid w:val="005E0ECD"/>
    <w:rsid w:val="005E1374"/>
    <w:rsid w:val="005E1A9D"/>
    <w:rsid w:val="005E2A8C"/>
    <w:rsid w:val="005E431A"/>
    <w:rsid w:val="005E48D0"/>
    <w:rsid w:val="005E5418"/>
    <w:rsid w:val="005E550C"/>
    <w:rsid w:val="005E5F9D"/>
    <w:rsid w:val="005E7145"/>
    <w:rsid w:val="005E78B7"/>
    <w:rsid w:val="005F215A"/>
    <w:rsid w:val="005F4FF7"/>
    <w:rsid w:val="005F71B6"/>
    <w:rsid w:val="00600022"/>
    <w:rsid w:val="0060046C"/>
    <w:rsid w:val="00601D7F"/>
    <w:rsid w:val="0060413B"/>
    <w:rsid w:val="00604962"/>
    <w:rsid w:val="00607837"/>
    <w:rsid w:val="00610169"/>
    <w:rsid w:val="00611531"/>
    <w:rsid w:val="00612091"/>
    <w:rsid w:val="00612AB9"/>
    <w:rsid w:val="00612AF7"/>
    <w:rsid w:val="00612F14"/>
    <w:rsid w:val="00612F78"/>
    <w:rsid w:val="0061377D"/>
    <w:rsid w:val="006137F8"/>
    <w:rsid w:val="00613B10"/>
    <w:rsid w:val="006145E2"/>
    <w:rsid w:val="0061569D"/>
    <w:rsid w:val="0061665C"/>
    <w:rsid w:val="00617021"/>
    <w:rsid w:val="00617A85"/>
    <w:rsid w:val="00620A29"/>
    <w:rsid w:val="00620AC4"/>
    <w:rsid w:val="006252A2"/>
    <w:rsid w:val="00625BAC"/>
    <w:rsid w:val="0062759F"/>
    <w:rsid w:val="006301C8"/>
    <w:rsid w:val="006303F4"/>
    <w:rsid w:val="00633779"/>
    <w:rsid w:val="006339E3"/>
    <w:rsid w:val="00634EBB"/>
    <w:rsid w:val="00634EE9"/>
    <w:rsid w:val="00635B9E"/>
    <w:rsid w:val="006372CB"/>
    <w:rsid w:val="0063762A"/>
    <w:rsid w:val="00637689"/>
    <w:rsid w:val="0064144B"/>
    <w:rsid w:val="0064154B"/>
    <w:rsid w:val="00641B50"/>
    <w:rsid w:val="006428DD"/>
    <w:rsid w:val="00643D2F"/>
    <w:rsid w:val="006455A2"/>
    <w:rsid w:val="006455CB"/>
    <w:rsid w:val="00651A4A"/>
    <w:rsid w:val="006525D8"/>
    <w:rsid w:val="00653BB5"/>
    <w:rsid w:val="00653D01"/>
    <w:rsid w:val="006543D6"/>
    <w:rsid w:val="00654642"/>
    <w:rsid w:val="00655D41"/>
    <w:rsid w:val="00661BF2"/>
    <w:rsid w:val="00663673"/>
    <w:rsid w:val="0066510C"/>
    <w:rsid w:val="006663F4"/>
    <w:rsid w:val="006672E8"/>
    <w:rsid w:val="0067470A"/>
    <w:rsid w:val="006756C1"/>
    <w:rsid w:val="00676898"/>
    <w:rsid w:val="006774A6"/>
    <w:rsid w:val="00677936"/>
    <w:rsid w:val="006805E5"/>
    <w:rsid w:val="006817FD"/>
    <w:rsid w:val="00681B7E"/>
    <w:rsid w:val="006833FA"/>
    <w:rsid w:val="00683AF9"/>
    <w:rsid w:val="00686A22"/>
    <w:rsid w:val="00687028"/>
    <w:rsid w:val="006874F3"/>
    <w:rsid w:val="0069029D"/>
    <w:rsid w:val="006909A9"/>
    <w:rsid w:val="00691D20"/>
    <w:rsid w:val="00691D44"/>
    <w:rsid w:val="006924BB"/>
    <w:rsid w:val="00692EE4"/>
    <w:rsid w:val="00693162"/>
    <w:rsid w:val="006939AE"/>
    <w:rsid w:val="00694C0B"/>
    <w:rsid w:val="006953DA"/>
    <w:rsid w:val="00695A35"/>
    <w:rsid w:val="00696C0B"/>
    <w:rsid w:val="0069750E"/>
    <w:rsid w:val="006A1D9F"/>
    <w:rsid w:val="006A3241"/>
    <w:rsid w:val="006A46B6"/>
    <w:rsid w:val="006A4CB2"/>
    <w:rsid w:val="006A57B4"/>
    <w:rsid w:val="006A5E27"/>
    <w:rsid w:val="006A68F3"/>
    <w:rsid w:val="006A71E3"/>
    <w:rsid w:val="006B0919"/>
    <w:rsid w:val="006B1ADD"/>
    <w:rsid w:val="006B1B86"/>
    <w:rsid w:val="006B1D09"/>
    <w:rsid w:val="006B217E"/>
    <w:rsid w:val="006B2A65"/>
    <w:rsid w:val="006B2D62"/>
    <w:rsid w:val="006B639B"/>
    <w:rsid w:val="006B66B4"/>
    <w:rsid w:val="006C026B"/>
    <w:rsid w:val="006C1680"/>
    <w:rsid w:val="006C1A4B"/>
    <w:rsid w:val="006C375A"/>
    <w:rsid w:val="006C5D39"/>
    <w:rsid w:val="006C5E35"/>
    <w:rsid w:val="006D0561"/>
    <w:rsid w:val="006D0595"/>
    <w:rsid w:val="006D073F"/>
    <w:rsid w:val="006D1040"/>
    <w:rsid w:val="006D1AC6"/>
    <w:rsid w:val="006D3052"/>
    <w:rsid w:val="006D3B1B"/>
    <w:rsid w:val="006D784D"/>
    <w:rsid w:val="006E2222"/>
    <w:rsid w:val="006E2C03"/>
    <w:rsid w:val="006E2C67"/>
    <w:rsid w:val="006E4D18"/>
    <w:rsid w:val="006E64F8"/>
    <w:rsid w:val="006E698E"/>
    <w:rsid w:val="006E786D"/>
    <w:rsid w:val="006F0461"/>
    <w:rsid w:val="006F0993"/>
    <w:rsid w:val="006F5FEB"/>
    <w:rsid w:val="006F73AB"/>
    <w:rsid w:val="007006A1"/>
    <w:rsid w:val="00700D5B"/>
    <w:rsid w:val="00701F28"/>
    <w:rsid w:val="00702A23"/>
    <w:rsid w:val="00704103"/>
    <w:rsid w:val="00704EED"/>
    <w:rsid w:val="007050F2"/>
    <w:rsid w:val="007064A2"/>
    <w:rsid w:val="00707BC7"/>
    <w:rsid w:val="007106E3"/>
    <w:rsid w:val="00710BC7"/>
    <w:rsid w:val="007125B6"/>
    <w:rsid w:val="00712695"/>
    <w:rsid w:val="007137A0"/>
    <w:rsid w:val="00713D22"/>
    <w:rsid w:val="007143E3"/>
    <w:rsid w:val="00715E51"/>
    <w:rsid w:val="00716800"/>
    <w:rsid w:val="00716B06"/>
    <w:rsid w:val="00716F07"/>
    <w:rsid w:val="00717782"/>
    <w:rsid w:val="00720F37"/>
    <w:rsid w:val="00721C17"/>
    <w:rsid w:val="00722A66"/>
    <w:rsid w:val="00723829"/>
    <w:rsid w:val="007322F4"/>
    <w:rsid w:val="0073239A"/>
    <w:rsid w:val="00733335"/>
    <w:rsid w:val="00734A52"/>
    <w:rsid w:val="0073639C"/>
    <w:rsid w:val="00740418"/>
    <w:rsid w:val="0074072A"/>
    <w:rsid w:val="00743042"/>
    <w:rsid w:val="007461AF"/>
    <w:rsid w:val="007471A5"/>
    <w:rsid w:val="0075162E"/>
    <w:rsid w:val="007519AD"/>
    <w:rsid w:val="00755816"/>
    <w:rsid w:val="007560E1"/>
    <w:rsid w:val="00757F77"/>
    <w:rsid w:val="007605AD"/>
    <w:rsid w:val="00763F1B"/>
    <w:rsid w:val="007665AA"/>
    <w:rsid w:val="00766881"/>
    <w:rsid w:val="0076701F"/>
    <w:rsid w:val="00771565"/>
    <w:rsid w:val="00771ABC"/>
    <w:rsid w:val="007729F4"/>
    <w:rsid w:val="00772E67"/>
    <w:rsid w:val="00773C4A"/>
    <w:rsid w:val="00777221"/>
    <w:rsid w:val="00783B08"/>
    <w:rsid w:val="00783D47"/>
    <w:rsid w:val="00784652"/>
    <w:rsid w:val="00784B2C"/>
    <w:rsid w:val="00785E71"/>
    <w:rsid w:val="00785FA9"/>
    <w:rsid w:val="00786190"/>
    <w:rsid w:val="00786D96"/>
    <w:rsid w:val="00790757"/>
    <w:rsid w:val="00793772"/>
    <w:rsid w:val="00797397"/>
    <w:rsid w:val="007A288C"/>
    <w:rsid w:val="007A40AF"/>
    <w:rsid w:val="007A6457"/>
    <w:rsid w:val="007A717A"/>
    <w:rsid w:val="007A729C"/>
    <w:rsid w:val="007B02C9"/>
    <w:rsid w:val="007B19CE"/>
    <w:rsid w:val="007B2D86"/>
    <w:rsid w:val="007B4AAC"/>
    <w:rsid w:val="007B60B4"/>
    <w:rsid w:val="007B7F46"/>
    <w:rsid w:val="007C4564"/>
    <w:rsid w:val="007C52FF"/>
    <w:rsid w:val="007C61DC"/>
    <w:rsid w:val="007C67FF"/>
    <w:rsid w:val="007C7A00"/>
    <w:rsid w:val="007D2323"/>
    <w:rsid w:val="007D3A7C"/>
    <w:rsid w:val="007D3B04"/>
    <w:rsid w:val="007D3F8C"/>
    <w:rsid w:val="007D464A"/>
    <w:rsid w:val="007D58FB"/>
    <w:rsid w:val="007D6734"/>
    <w:rsid w:val="007E23B8"/>
    <w:rsid w:val="007E3CBA"/>
    <w:rsid w:val="007E5EF6"/>
    <w:rsid w:val="007F24D4"/>
    <w:rsid w:val="007F2A5E"/>
    <w:rsid w:val="007F3026"/>
    <w:rsid w:val="007F36B4"/>
    <w:rsid w:val="007F4187"/>
    <w:rsid w:val="007F5508"/>
    <w:rsid w:val="007F799E"/>
    <w:rsid w:val="00800373"/>
    <w:rsid w:val="008018D6"/>
    <w:rsid w:val="0080192E"/>
    <w:rsid w:val="00804913"/>
    <w:rsid w:val="00810699"/>
    <w:rsid w:val="00810D12"/>
    <w:rsid w:val="00811588"/>
    <w:rsid w:val="00812094"/>
    <w:rsid w:val="0081286A"/>
    <w:rsid w:val="00815752"/>
    <w:rsid w:val="00820123"/>
    <w:rsid w:val="00820378"/>
    <w:rsid w:val="00821271"/>
    <w:rsid w:val="0082148A"/>
    <w:rsid w:val="00823464"/>
    <w:rsid w:val="00823710"/>
    <w:rsid w:val="00823AC7"/>
    <w:rsid w:val="00823D66"/>
    <w:rsid w:val="00824A37"/>
    <w:rsid w:val="0082679A"/>
    <w:rsid w:val="00826862"/>
    <w:rsid w:val="00826DDA"/>
    <w:rsid w:val="008271B4"/>
    <w:rsid w:val="0082728D"/>
    <w:rsid w:val="00832C6F"/>
    <w:rsid w:val="00834886"/>
    <w:rsid w:val="00834C8B"/>
    <w:rsid w:val="00834D3D"/>
    <w:rsid w:val="00835229"/>
    <w:rsid w:val="008354CC"/>
    <w:rsid w:val="0083576E"/>
    <w:rsid w:val="00835B1F"/>
    <w:rsid w:val="00836431"/>
    <w:rsid w:val="008415D5"/>
    <w:rsid w:val="00841DD6"/>
    <w:rsid w:val="008446D4"/>
    <w:rsid w:val="008504EC"/>
    <w:rsid w:val="00851440"/>
    <w:rsid w:val="00855EF9"/>
    <w:rsid w:val="00856085"/>
    <w:rsid w:val="00856465"/>
    <w:rsid w:val="0086050B"/>
    <w:rsid w:val="00860CEB"/>
    <w:rsid w:val="00860FEB"/>
    <w:rsid w:val="00861D35"/>
    <w:rsid w:val="008630D5"/>
    <w:rsid w:val="00863676"/>
    <w:rsid w:val="008654D8"/>
    <w:rsid w:val="00866C5D"/>
    <w:rsid w:val="00867029"/>
    <w:rsid w:val="00867565"/>
    <w:rsid w:val="008705BF"/>
    <w:rsid w:val="00870AEA"/>
    <w:rsid w:val="008715F1"/>
    <w:rsid w:val="00871916"/>
    <w:rsid w:val="00871D1A"/>
    <w:rsid w:val="008721A8"/>
    <w:rsid w:val="0087365D"/>
    <w:rsid w:val="00874186"/>
    <w:rsid w:val="00874FA0"/>
    <w:rsid w:val="00876068"/>
    <w:rsid w:val="008760DA"/>
    <w:rsid w:val="00876370"/>
    <w:rsid w:val="00876965"/>
    <w:rsid w:val="00876984"/>
    <w:rsid w:val="00877163"/>
    <w:rsid w:val="008773EB"/>
    <w:rsid w:val="00877A81"/>
    <w:rsid w:val="00880017"/>
    <w:rsid w:val="00881006"/>
    <w:rsid w:val="008821F3"/>
    <w:rsid w:val="00882862"/>
    <w:rsid w:val="00885AA7"/>
    <w:rsid w:val="008875A9"/>
    <w:rsid w:val="00892020"/>
    <w:rsid w:val="00893137"/>
    <w:rsid w:val="00893852"/>
    <w:rsid w:val="00896BF3"/>
    <w:rsid w:val="0089739C"/>
    <w:rsid w:val="008979F9"/>
    <w:rsid w:val="00897F62"/>
    <w:rsid w:val="008A0307"/>
    <w:rsid w:val="008A0FF3"/>
    <w:rsid w:val="008A1D42"/>
    <w:rsid w:val="008A1E4D"/>
    <w:rsid w:val="008A376B"/>
    <w:rsid w:val="008A63B2"/>
    <w:rsid w:val="008A7220"/>
    <w:rsid w:val="008A7BE3"/>
    <w:rsid w:val="008B05AA"/>
    <w:rsid w:val="008B0BF5"/>
    <w:rsid w:val="008B7682"/>
    <w:rsid w:val="008B76A3"/>
    <w:rsid w:val="008B7777"/>
    <w:rsid w:val="008B799C"/>
    <w:rsid w:val="008C13AF"/>
    <w:rsid w:val="008C1482"/>
    <w:rsid w:val="008C34C7"/>
    <w:rsid w:val="008C42DD"/>
    <w:rsid w:val="008C49B4"/>
    <w:rsid w:val="008C4ED2"/>
    <w:rsid w:val="008C578A"/>
    <w:rsid w:val="008C6227"/>
    <w:rsid w:val="008D0FB1"/>
    <w:rsid w:val="008D2322"/>
    <w:rsid w:val="008D6FDE"/>
    <w:rsid w:val="008D7BF0"/>
    <w:rsid w:val="008E2A77"/>
    <w:rsid w:val="008E368B"/>
    <w:rsid w:val="008E51FA"/>
    <w:rsid w:val="008E6179"/>
    <w:rsid w:val="008F0497"/>
    <w:rsid w:val="008F10E6"/>
    <w:rsid w:val="008F23C3"/>
    <w:rsid w:val="008F2CDB"/>
    <w:rsid w:val="008F52C3"/>
    <w:rsid w:val="008F5BCC"/>
    <w:rsid w:val="008F5FC3"/>
    <w:rsid w:val="008F6701"/>
    <w:rsid w:val="008F732E"/>
    <w:rsid w:val="00900661"/>
    <w:rsid w:val="00900F9D"/>
    <w:rsid w:val="00902454"/>
    <w:rsid w:val="0090393C"/>
    <w:rsid w:val="00904A0D"/>
    <w:rsid w:val="00905C42"/>
    <w:rsid w:val="00905C96"/>
    <w:rsid w:val="009074E7"/>
    <w:rsid w:val="009105DA"/>
    <w:rsid w:val="00910802"/>
    <w:rsid w:val="00911DC1"/>
    <w:rsid w:val="00913015"/>
    <w:rsid w:val="00913A80"/>
    <w:rsid w:val="00920F52"/>
    <w:rsid w:val="0092172A"/>
    <w:rsid w:val="00923045"/>
    <w:rsid w:val="00925AD1"/>
    <w:rsid w:val="00930DA9"/>
    <w:rsid w:val="00930E6C"/>
    <w:rsid w:val="00931B55"/>
    <w:rsid w:val="00934B2E"/>
    <w:rsid w:val="0093684D"/>
    <w:rsid w:val="00937E24"/>
    <w:rsid w:val="00941967"/>
    <w:rsid w:val="00941A6C"/>
    <w:rsid w:val="00942DA6"/>
    <w:rsid w:val="009432E9"/>
    <w:rsid w:val="009434CE"/>
    <w:rsid w:val="00944213"/>
    <w:rsid w:val="00944D11"/>
    <w:rsid w:val="009451BE"/>
    <w:rsid w:val="00945C7D"/>
    <w:rsid w:val="009535A2"/>
    <w:rsid w:val="00953C17"/>
    <w:rsid w:val="00954EC2"/>
    <w:rsid w:val="00957889"/>
    <w:rsid w:val="0096115B"/>
    <w:rsid w:val="00961D61"/>
    <w:rsid w:val="00962F54"/>
    <w:rsid w:val="00963A7F"/>
    <w:rsid w:val="00964835"/>
    <w:rsid w:val="009666F9"/>
    <w:rsid w:val="009727AB"/>
    <w:rsid w:val="00972FC5"/>
    <w:rsid w:val="00983CD4"/>
    <w:rsid w:val="009842CB"/>
    <w:rsid w:val="00986339"/>
    <w:rsid w:val="0099229B"/>
    <w:rsid w:val="00992348"/>
    <w:rsid w:val="009930CB"/>
    <w:rsid w:val="00994B1A"/>
    <w:rsid w:val="00994F37"/>
    <w:rsid w:val="009965F5"/>
    <w:rsid w:val="00996C70"/>
    <w:rsid w:val="00996FBD"/>
    <w:rsid w:val="00997943"/>
    <w:rsid w:val="009A15AC"/>
    <w:rsid w:val="009A16C8"/>
    <w:rsid w:val="009A1A81"/>
    <w:rsid w:val="009A2E50"/>
    <w:rsid w:val="009A3BF3"/>
    <w:rsid w:val="009A69D0"/>
    <w:rsid w:val="009A7981"/>
    <w:rsid w:val="009B0249"/>
    <w:rsid w:val="009B1970"/>
    <w:rsid w:val="009B22A1"/>
    <w:rsid w:val="009B395C"/>
    <w:rsid w:val="009B5496"/>
    <w:rsid w:val="009B760A"/>
    <w:rsid w:val="009C0F81"/>
    <w:rsid w:val="009C1559"/>
    <w:rsid w:val="009C15AD"/>
    <w:rsid w:val="009C1933"/>
    <w:rsid w:val="009C2162"/>
    <w:rsid w:val="009C3DF9"/>
    <w:rsid w:val="009C55B4"/>
    <w:rsid w:val="009C651D"/>
    <w:rsid w:val="009D0E3C"/>
    <w:rsid w:val="009D1454"/>
    <w:rsid w:val="009D21A3"/>
    <w:rsid w:val="009D5EA7"/>
    <w:rsid w:val="009D5F90"/>
    <w:rsid w:val="009D67CE"/>
    <w:rsid w:val="009D7A43"/>
    <w:rsid w:val="009E104A"/>
    <w:rsid w:val="009E160D"/>
    <w:rsid w:val="009E2B15"/>
    <w:rsid w:val="009E2DCF"/>
    <w:rsid w:val="009E4089"/>
    <w:rsid w:val="009E6588"/>
    <w:rsid w:val="009E72C2"/>
    <w:rsid w:val="009E778D"/>
    <w:rsid w:val="009E7D0A"/>
    <w:rsid w:val="009E7F53"/>
    <w:rsid w:val="009F0B55"/>
    <w:rsid w:val="009F0D40"/>
    <w:rsid w:val="009F0F71"/>
    <w:rsid w:val="009F2274"/>
    <w:rsid w:val="009F25C8"/>
    <w:rsid w:val="009F2E14"/>
    <w:rsid w:val="009F5884"/>
    <w:rsid w:val="00A01A6F"/>
    <w:rsid w:val="00A050D1"/>
    <w:rsid w:val="00A060BE"/>
    <w:rsid w:val="00A122AF"/>
    <w:rsid w:val="00A12320"/>
    <w:rsid w:val="00A1578F"/>
    <w:rsid w:val="00A15FD3"/>
    <w:rsid w:val="00A20C3D"/>
    <w:rsid w:val="00A217CB"/>
    <w:rsid w:val="00A21880"/>
    <w:rsid w:val="00A229A6"/>
    <w:rsid w:val="00A24822"/>
    <w:rsid w:val="00A2538F"/>
    <w:rsid w:val="00A2636B"/>
    <w:rsid w:val="00A26A0D"/>
    <w:rsid w:val="00A3456E"/>
    <w:rsid w:val="00A36434"/>
    <w:rsid w:val="00A36E02"/>
    <w:rsid w:val="00A37D06"/>
    <w:rsid w:val="00A4023D"/>
    <w:rsid w:val="00A40253"/>
    <w:rsid w:val="00A4131C"/>
    <w:rsid w:val="00A43B3A"/>
    <w:rsid w:val="00A43C79"/>
    <w:rsid w:val="00A46737"/>
    <w:rsid w:val="00A474BE"/>
    <w:rsid w:val="00A47C2B"/>
    <w:rsid w:val="00A52DFA"/>
    <w:rsid w:val="00A5432C"/>
    <w:rsid w:val="00A545C1"/>
    <w:rsid w:val="00A547D9"/>
    <w:rsid w:val="00A54C61"/>
    <w:rsid w:val="00A56462"/>
    <w:rsid w:val="00A56C27"/>
    <w:rsid w:val="00A61DBC"/>
    <w:rsid w:val="00A6394B"/>
    <w:rsid w:val="00A63A1C"/>
    <w:rsid w:val="00A6584C"/>
    <w:rsid w:val="00A66750"/>
    <w:rsid w:val="00A7041C"/>
    <w:rsid w:val="00A70762"/>
    <w:rsid w:val="00A70AE2"/>
    <w:rsid w:val="00A70B09"/>
    <w:rsid w:val="00A71710"/>
    <w:rsid w:val="00A71F9A"/>
    <w:rsid w:val="00A75298"/>
    <w:rsid w:val="00A754B6"/>
    <w:rsid w:val="00A772F4"/>
    <w:rsid w:val="00A80435"/>
    <w:rsid w:val="00A819FC"/>
    <w:rsid w:val="00A83330"/>
    <w:rsid w:val="00A85604"/>
    <w:rsid w:val="00A86324"/>
    <w:rsid w:val="00A86FAD"/>
    <w:rsid w:val="00A87072"/>
    <w:rsid w:val="00A87208"/>
    <w:rsid w:val="00A90451"/>
    <w:rsid w:val="00A915AF"/>
    <w:rsid w:val="00A94318"/>
    <w:rsid w:val="00A96314"/>
    <w:rsid w:val="00A97066"/>
    <w:rsid w:val="00A978CC"/>
    <w:rsid w:val="00AA09E4"/>
    <w:rsid w:val="00AA1F65"/>
    <w:rsid w:val="00AA2A0C"/>
    <w:rsid w:val="00AA2EB3"/>
    <w:rsid w:val="00AA33BE"/>
    <w:rsid w:val="00AA4C70"/>
    <w:rsid w:val="00AB20F5"/>
    <w:rsid w:val="00AB2B45"/>
    <w:rsid w:val="00AB43F6"/>
    <w:rsid w:val="00AB4435"/>
    <w:rsid w:val="00AB45D6"/>
    <w:rsid w:val="00AB5C8C"/>
    <w:rsid w:val="00AC22EE"/>
    <w:rsid w:val="00AC30B7"/>
    <w:rsid w:val="00AC383A"/>
    <w:rsid w:val="00AC537D"/>
    <w:rsid w:val="00AC6304"/>
    <w:rsid w:val="00AC71C1"/>
    <w:rsid w:val="00AC75E2"/>
    <w:rsid w:val="00AD0690"/>
    <w:rsid w:val="00AD16B2"/>
    <w:rsid w:val="00AD2CC0"/>
    <w:rsid w:val="00AD3949"/>
    <w:rsid w:val="00AD3AF2"/>
    <w:rsid w:val="00AD47D3"/>
    <w:rsid w:val="00AD4E87"/>
    <w:rsid w:val="00AD529E"/>
    <w:rsid w:val="00AD5B7D"/>
    <w:rsid w:val="00AE0579"/>
    <w:rsid w:val="00AE21C2"/>
    <w:rsid w:val="00AE7D23"/>
    <w:rsid w:val="00AF05AD"/>
    <w:rsid w:val="00AF0F2A"/>
    <w:rsid w:val="00AF19CA"/>
    <w:rsid w:val="00AF25AA"/>
    <w:rsid w:val="00AF3230"/>
    <w:rsid w:val="00AF6E0D"/>
    <w:rsid w:val="00B02CD3"/>
    <w:rsid w:val="00B02ECC"/>
    <w:rsid w:val="00B039FA"/>
    <w:rsid w:val="00B04683"/>
    <w:rsid w:val="00B053E9"/>
    <w:rsid w:val="00B05BA7"/>
    <w:rsid w:val="00B10F63"/>
    <w:rsid w:val="00B126DE"/>
    <w:rsid w:val="00B156B5"/>
    <w:rsid w:val="00B22362"/>
    <w:rsid w:val="00B2251B"/>
    <w:rsid w:val="00B229BA"/>
    <w:rsid w:val="00B24CF7"/>
    <w:rsid w:val="00B27B27"/>
    <w:rsid w:val="00B30521"/>
    <w:rsid w:val="00B322BF"/>
    <w:rsid w:val="00B35AF4"/>
    <w:rsid w:val="00B3734C"/>
    <w:rsid w:val="00B4069E"/>
    <w:rsid w:val="00B423AC"/>
    <w:rsid w:val="00B42B71"/>
    <w:rsid w:val="00B42B8D"/>
    <w:rsid w:val="00B44538"/>
    <w:rsid w:val="00B477D6"/>
    <w:rsid w:val="00B516D5"/>
    <w:rsid w:val="00B51DEA"/>
    <w:rsid w:val="00B51E6B"/>
    <w:rsid w:val="00B51EC4"/>
    <w:rsid w:val="00B52E8A"/>
    <w:rsid w:val="00B531D5"/>
    <w:rsid w:val="00B5463A"/>
    <w:rsid w:val="00B54755"/>
    <w:rsid w:val="00B556CB"/>
    <w:rsid w:val="00B61FF4"/>
    <w:rsid w:val="00B640A8"/>
    <w:rsid w:val="00B658A9"/>
    <w:rsid w:val="00B66AF7"/>
    <w:rsid w:val="00B7074C"/>
    <w:rsid w:val="00B71C5E"/>
    <w:rsid w:val="00B72334"/>
    <w:rsid w:val="00B736CD"/>
    <w:rsid w:val="00B74629"/>
    <w:rsid w:val="00B7521A"/>
    <w:rsid w:val="00B776D8"/>
    <w:rsid w:val="00B8222A"/>
    <w:rsid w:val="00B8269D"/>
    <w:rsid w:val="00B82F63"/>
    <w:rsid w:val="00B8304A"/>
    <w:rsid w:val="00B842B0"/>
    <w:rsid w:val="00B84990"/>
    <w:rsid w:val="00B84C0E"/>
    <w:rsid w:val="00B85009"/>
    <w:rsid w:val="00B8688B"/>
    <w:rsid w:val="00B87432"/>
    <w:rsid w:val="00B9005C"/>
    <w:rsid w:val="00B90A19"/>
    <w:rsid w:val="00B92796"/>
    <w:rsid w:val="00B95D64"/>
    <w:rsid w:val="00BA0156"/>
    <w:rsid w:val="00BA2990"/>
    <w:rsid w:val="00BA2FBE"/>
    <w:rsid w:val="00BA46E4"/>
    <w:rsid w:val="00BA504D"/>
    <w:rsid w:val="00BA51B8"/>
    <w:rsid w:val="00BA5298"/>
    <w:rsid w:val="00BA5A9E"/>
    <w:rsid w:val="00BA70DC"/>
    <w:rsid w:val="00BB06A7"/>
    <w:rsid w:val="00BB09EC"/>
    <w:rsid w:val="00BB26FA"/>
    <w:rsid w:val="00BB27C2"/>
    <w:rsid w:val="00BB2FCA"/>
    <w:rsid w:val="00BB40ED"/>
    <w:rsid w:val="00BB50CF"/>
    <w:rsid w:val="00BB54F6"/>
    <w:rsid w:val="00BB5EF0"/>
    <w:rsid w:val="00BB5F28"/>
    <w:rsid w:val="00BB7787"/>
    <w:rsid w:val="00BC09BF"/>
    <w:rsid w:val="00BC11F9"/>
    <w:rsid w:val="00BC2743"/>
    <w:rsid w:val="00BC3438"/>
    <w:rsid w:val="00BC3520"/>
    <w:rsid w:val="00BC43BF"/>
    <w:rsid w:val="00BC4B86"/>
    <w:rsid w:val="00BC4D4B"/>
    <w:rsid w:val="00BC504C"/>
    <w:rsid w:val="00BC5872"/>
    <w:rsid w:val="00BC7F31"/>
    <w:rsid w:val="00BD4729"/>
    <w:rsid w:val="00BD4D65"/>
    <w:rsid w:val="00BD4E9B"/>
    <w:rsid w:val="00BD50DE"/>
    <w:rsid w:val="00BD7BB8"/>
    <w:rsid w:val="00BD7FC2"/>
    <w:rsid w:val="00BE08C6"/>
    <w:rsid w:val="00BE1708"/>
    <w:rsid w:val="00BE1CC8"/>
    <w:rsid w:val="00BE20C3"/>
    <w:rsid w:val="00BE2367"/>
    <w:rsid w:val="00BE2F06"/>
    <w:rsid w:val="00BE3E83"/>
    <w:rsid w:val="00BE3FF5"/>
    <w:rsid w:val="00BE4B28"/>
    <w:rsid w:val="00BE501F"/>
    <w:rsid w:val="00BE7935"/>
    <w:rsid w:val="00BF2A6A"/>
    <w:rsid w:val="00BF3138"/>
    <w:rsid w:val="00BF4E65"/>
    <w:rsid w:val="00BF5015"/>
    <w:rsid w:val="00C00824"/>
    <w:rsid w:val="00C01E09"/>
    <w:rsid w:val="00C024BF"/>
    <w:rsid w:val="00C028F7"/>
    <w:rsid w:val="00C02D39"/>
    <w:rsid w:val="00C02DE0"/>
    <w:rsid w:val="00C035B2"/>
    <w:rsid w:val="00C06059"/>
    <w:rsid w:val="00C068E2"/>
    <w:rsid w:val="00C075E9"/>
    <w:rsid w:val="00C07675"/>
    <w:rsid w:val="00C07ABA"/>
    <w:rsid w:val="00C119A5"/>
    <w:rsid w:val="00C11A13"/>
    <w:rsid w:val="00C13113"/>
    <w:rsid w:val="00C138D8"/>
    <w:rsid w:val="00C14434"/>
    <w:rsid w:val="00C207AE"/>
    <w:rsid w:val="00C2086E"/>
    <w:rsid w:val="00C2098A"/>
    <w:rsid w:val="00C216FD"/>
    <w:rsid w:val="00C23C1B"/>
    <w:rsid w:val="00C25508"/>
    <w:rsid w:val="00C27AB7"/>
    <w:rsid w:val="00C27B29"/>
    <w:rsid w:val="00C311EE"/>
    <w:rsid w:val="00C31D1F"/>
    <w:rsid w:val="00C326B6"/>
    <w:rsid w:val="00C32E25"/>
    <w:rsid w:val="00C33619"/>
    <w:rsid w:val="00C33DA2"/>
    <w:rsid w:val="00C36264"/>
    <w:rsid w:val="00C37D17"/>
    <w:rsid w:val="00C41CB3"/>
    <w:rsid w:val="00C43AC1"/>
    <w:rsid w:val="00C444B5"/>
    <w:rsid w:val="00C4496A"/>
    <w:rsid w:val="00C469D4"/>
    <w:rsid w:val="00C46AFB"/>
    <w:rsid w:val="00C473EB"/>
    <w:rsid w:val="00C509B9"/>
    <w:rsid w:val="00C50C6A"/>
    <w:rsid w:val="00C50DD9"/>
    <w:rsid w:val="00C5109D"/>
    <w:rsid w:val="00C5191F"/>
    <w:rsid w:val="00C523A2"/>
    <w:rsid w:val="00C5288D"/>
    <w:rsid w:val="00C56105"/>
    <w:rsid w:val="00C5690E"/>
    <w:rsid w:val="00C56C2A"/>
    <w:rsid w:val="00C574BA"/>
    <w:rsid w:val="00C57C91"/>
    <w:rsid w:val="00C57D7E"/>
    <w:rsid w:val="00C61EA0"/>
    <w:rsid w:val="00C6360B"/>
    <w:rsid w:val="00C637DA"/>
    <w:rsid w:val="00C64985"/>
    <w:rsid w:val="00C64C0B"/>
    <w:rsid w:val="00C6534C"/>
    <w:rsid w:val="00C660C5"/>
    <w:rsid w:val="00C709B7"/>
    <w:rsid w:val="00C711A3"/>
    <w:rsid w:val="00C73217"/>
    <w:rsid w:val="00C734A2"/>
    <w:rsid w:val="00C7550F"/>
    <w:rsid w:val="00C76F1D"/>
    <w:rsid w:val="00C773DD"/>
    <w:rsid w:val="00C777C2"/>
    <w:rsid w:val="00C80D28"/>
    <w:rsid w:val="00C80DA6"/>
    <w:rsid w:val="00C8279F"/>
    <w:rsid w:val="00C82B5F"/>
    <w:rsid w:val="00C84780"/>
    <w:rsid w:val="00C858CC"/>
    <w:rsid w:val="00C861E1"/>
    <w:rsid w:val="00C87D3E"/>
    <w:rsid w:val="00C90D66"/>
    <w:rsid w:val="00C93290"/>
    <w:rsid w:val="00C93E92"/>
    <w:rsid w:val="00C944D8"/>
    <w:rsid w:val="00C94D16"/>
    <w:rsid w:val="00C94EA0"/>
    <w:rsid w:val="00C953E8"/>
    <w:rsid w:val="00C95C60"/>
    <w:rsid w:val="00C96271"/>
    <w:rsid w:val="00C97F6E"/>
    <w:rsid w:val="00CA1606"/>
    <w:rsid w:val="00CA1EBC"/>
    <w:rsid w:val="00CA4E2B"/>
    <w:rsid w:val="00CA5BC8"/>
    <w:rsid w:val="00CA5CE6"/>
    <w:rsid w:val="00CA631E"/>
    <w:rsid w:val="00CA6735"/>
    <w:rsid w:val="00CA6EA9"/>
    <w:rsid w:val="00CB094C"/>
    <w:rsid w:val="00CB2B3F"/>
    <w:rsid w:val="00CB3855"/>
    <w:rsid w:val="00CB547E"/>
    <w:rsid w:val="00CB6B3E"/>
    <w:rsid w:val="00CB711D"/>
    <w:rsid w:val="00CB7DB8"/>
    <w:rsid w:val="00CC000C"/>
    <w:rsid w:val="00CC0E1B"/>
    <w:rsid w:val="00CC1043"/>
    <w:rsid w:val="00CC2611"/>
    <w:rsid w:val="00CC3601"/>
    <w:rsid w:val="00CC4476"/>
    <w:rsid w:val="00CC52A1"/>
    <w:rsid w:val="00CD208B"/>
    <w:rsid w:val="00CD509F"/>
    <w:rsid w:val="00CD5337"/>
    <w:rsid w:val="00CD6F6A"/>
    <w:rsid w:val="00CE0989"/>
    <w:rsid w:val="00CE0B3A"/>
    <w:rsid w:val="00CE1741"/>
    <w:rsid w:val="00CE4921"/>
    <w:rsid w:val="00CE4A70"/>
    <w:rsid w:val="00CE4F8A"/>
    <w:rsid w:val="00CE5AE0"/>
    <w:rsid w:val="00CE7577"/>
    <w:rsid w:val="00CF118C"/>
    <w:rsid w:val="00CF2DA4"/>
    <w:rsid w:val="00CF43C5"/>
    <w:rsid w:val="00CF4EE2"/>
    <w:rsid w:val="00CF6837"/>
    <w:rsid w:val="00D01009"/>
    <w:rsid w:val="00D046AF"/>
    <w:rsid w:val="00D06AFA"/>
    <w:rsid w:val="00D127C2"/>
    <w:rsid w:val="00D129B2"/>
    <w:rsid w:val="00D12B93"/>
    <w:rsid w:val="00D14071"/>
    <w:rsid w:val="00D1540E"/>
    <w:rsid w:val="00D17FC5"/>
    <w:rsid w:val="00D2057C"/>
    <w:rsid w:val="00D213F9"/>
    <w:rsid w:val="00D22A76"/>
    <w:rsid w:val="00D22B00"/>
    <w:rsid w:val="00D23305"/>
    <w:rsid w:val="00D23706"/>
    <w:rsid w:val="00D23936"/>
    <w:rsid w:val="00D25249"/>
    <w:rsid w:val="00D268A4"/>
    <w:rsid w:val="00D27581"/>
    <w:rsid w:val="00D301D5"/>
    <w:rsid w:val="00D3036E"/>
    <w:rsid w:val="00D315B8"/>
    <w:rsid w:val="00D3195D"/>
    <w:rsid w:val="00D319AA"/>
    <w:rsid w:val="00D31F4D"/>
    <w:rsid w:val="00D356D4"/>
    <w:rsid w:val="00D36F16"/>
    <w:rsid w:val="00D373CE"/>
    <w:rsid w:val="00D379EC"/>
    <w:rsid w:val="00D405C7"/>
    <w:rsid w:val="00D41F72"/>
    <w:rsid w:val="00D439DC"/>
    <w:rsid w:val="00D447B1"/>
    <w:rsid w:val="00D460F7"/>
    <w:rsid w:val="00D4635A"/>
    <w:rsid w:val="00D4705E"/>
    <w:rsid w:val="00D503B2"/>
    <w:rsid w:val="00D506B2"/>
    <w:rsid w:val="00D51B93"/>
    <w:rsid w:val="00D5211D"/>
    <w:rsid w:val="00D538E2"/>
    <w:rsid w:val="00D555FF"/>
    <w:rsid w:val="00D55E1F"/>
    <w:rsid w:val="00D5702F"/>
    <w:rsid w:val="00D6196F"/>
    <w:rsid w:val="00D62815"/>
    <w:rsid w:val="00D646DE"/>
    <w:rsid w:val="00D66113"/>
    <w:rsid w:val="00D66D5A"/>
    <w:rsid w:val="00D67F56"/>
    <w:rsid w:val="00D705E2"/>
    <w:rsid w:val="00D711D2"/>
    <w:rsid w:val="00D719EC"/>
    <w:rsid w:val="00D72620"/>
    <w:rsid w:val="00D7365F"/>
    <w:rsid w:val="00D77868"/>
    <w:rsid w:val="00D77BCC"/>
    <w:rsid w:val="00D80EC4"/>
    <w:rsid w:val="00D82906"/>
    <w:rsid w:val="00D82D6C"/>
    <w:rsid w:val="00D83D0A"/>
    <w:rsid w:val="00D84EBB"/>
    <w:rsid w:val="00D87AD9"/>
    <w:rsid w:val="00D87DF0"/>
    <w:rsid w:val="00D9061E"/>
    <w:rsid w:val="00D920A6"/>
    <w:rsid w:val="00D93FBC"/>
    <w:rsid w:val="00D94000"/>
    <w:rsid w:val="00D94EB2"/>
    <w:rsid w:val="00D953BC"/>
    <w:rsid w:val="00D9692D"/>
    <w:rsid w:val="00DA041F"/>
    <w:rsid w:val="00DA0A01"/>
    <w:rsid w:val="00DA2DE7"/>
    <w:rsid w:val="00DA2FB0"/>
    <w:rsid w:val="00DA5CB9"/>
    <w:rsid w:val="00DB0DDF"/>
    <w:rsid w:val="00DB1A27"/>
    <w:rsid w:val="00DB2CDE"/>
    <w:rsid w:val="00DB40E6"/>
    <w:rsid w:val="00DB41F6"/>
    <w:rsid w:val="00DC41E8"/>
    <w:rsid w:val="00DC6A2C"/>
    <w:rsid w:val="00DC7331"/>
    <w:rsid w:val="00DC76D4"/>
    <w:rsid w:val="00DD0EDE"/>
    <w:rsid w:val="00DD111C"/>
    <w:rsid w:val="00DD164E"/>
    <w:rsid w:val="00DD3D1E"/>
    <w:rsid w:val="00DD56DD"/>
    <w:rsid w:val="00DE0C41"/>
    <w:rsid w:val="00DE0E7E"/>
    <w:rsid w:val="00DE0EB6"/>
    <w:rsid w:val="00DE2824"/>
    <w:rsid w:val="00DE3ED5"/>
    <w:rsid w:val="00DE495D"/>
    <w:rsid w:val="00DE51BD"/>
    <w:rsid w:val="00DE7F09"/>
    <w:rsid w:val="00DF03FE"/>
    <w:rsid w:val="00DF08D8"/>
    <w:rsid w:val="00DF1AEC"/>
    <w:rsid w:val="00DF3DC4"/>
    <w:rsid w:val="00DF5EE7"/>
    <w:rsid w:val="00DF669F"/>
    <w:rsid w:val="00DF7C2F"/>
    <w:rsid w:val="00E0082A"/>
    <w:rsid w:val="00E00916"/>
    <w:rsid w:val="00E02833"/>
    <w:rsid w:val="00E02D00"/>
    <w:rsid w:val="00E04155"/>
    <w:rsid w:val="00E04160"/>
    <w:rsid w:val="00E0502A"/>
    <w:rsid w:val="00E0518D"/>
    <w:rsid w:val="00E052EE"/>
    <w:rsid w:val="00E12B5E"/>
    <w:rsid w:val="00E141BA"/>
    <w:rsid w:val="00E14559"/>
    <w:rsid w:val="00E15240"/>
    <w:rsid w:val="00E208F3"/>
    <w:rsid w:val="00E21975"/>
    <w:rsid w:val="00E21E47"/>
    <w:rsid w:val="00E22AE1"/>
    <w:rsid w:val="00E2310B"/>
    <w:rsid w:val="00E24D50"/>
    <w:rsid w:val="00E257BE"/>
    <w:rsid w:val="00E2636B"/>
    <w:rsid w:val="00E2661D"/>
    <w:rsid w:val="00E27435"/>
    <w:rsid w:val="00E27C63"/>
    <w:rsid w:val="00E31526"/>
    <w:rsid w:val="00E315FE"/>
    <w:rsid w:val="00E32EF7"/>
    <w:rsid w:val="00E334AD"/>
    <w:rsid w:val="00E343B4"/>
    <w:rsid w:val="00E34A2E"/>
    <w:rsid w:val="00E352CF"/>
    <w:rsid w:val="00E357AD"/>
    <w:rsid w:val="00E35AAA"/>
    <w:rsid w:val="00E36445"/>
    <w:rsid w:val="00E36AFA"/>
    <w:rsid w:val="00E37BB5"/>
    <w:rsid w:val="00E4121B"/>
    <w:rsid w:val="00E413D8"/>
    <w:rsid w:val="00E42097"/>
    <w:rsid w:val="00E4223C"/>
    <w:rsid w:val="00E42607"/>
    <w:rsid w:val="00E4421B"/>
    <w:rsid w:val="00E4571A"/>
    <w:rsid w:val="00E45A05"/>
    <w:rsid w:val="00E45B39"/>
    <w:rsid w:val="00E46163"/>
    <w:rsid w:val="00E470E6"/>
    <w:rsid w:val="00E478F3"/>
    <w:rsid w:val="00E50AEC"/>
    <w:rsid w:val="00E50B93"/>
    <w:rsid w:val="00E518D2"/>
    <w:rsid w:val="00E51D86"/>
    <w:rsid w:val="00E51FC3"/>
    <w:rsid w:val="00E6026E"/>
    <w:rsid w:val="00E6062E"/>
    <w:rsid w:val="00E61B46"/>
    <w:rsid w:val="00E622AA"/>
    <w:rsid w:val="00E627AA"/>
    <w:rsid w:val="00E62EC9"/>
    <w:rsid w:val="00E63232"/>
    <w:rsid w:val="00E63D22"/>
    <w:rsid w:val="00E65B21"/>
    <w:rsid w:val="00E70389"/>
    <w:rsid w:val="00E70399"/>
    <w:rsid w:val="00E7219B"/>
    <w:rsid w:val="00E76558"/>
    <w:rsid w:val="00E77E4A"/>
    <w:rsid w:val="00E80885"/>
    <w:rsid w:val="00E809B2"/>
    <w:rsid w:val="00E85493"/>
    <w:rsid w:val="00E85EE8"/>
    <w:rsid w:val="00E90073"/>
    <w:rsid w:val="00E912FF"/>
    <w:rsid w:val="00E92531"/>
    <w:rsid w:val="00E93335"/>
    <w:rsid w:val="00E95AAA"/>
    <w:rsid w:val="00E967FE"/>
    <w:rsid w:val="00E96B8E"/>
    <w:rsid w:val="00EA4876"/>
    <w:rsid w:val="00EA4E66"/>
    <w:rsid w:val="00EA5089"/>
    <w:rsid w:val="00EA5FEC"/>
    <w:rsid w:val="00EA5FFB"/>
    <w:rsid w:val="00EB0648"/>
    <w:rsid w:val="00EB0739"/>
    <w:rsid w:val="00EB0A22"/>
    <w:rsid w:val="00EB336A"/>
    <w:rsid w:val="00EB3DCD"/>
    <w:rsid w:val="00EB4B69"/>
    <w:rsid w:val="00EB5704"/>
    <w:rsid w:val="00EB5918"/>
    <w:rsid w:val="00EB5CBC"/>
    <w:rsid w:val="00EB61C1"/>
    <w:rsid w:val="00EC047C"/>
    <w:rsid w:val="00EC06BA"/>
    <w:rsid w:val="00EC3690"/>
    <w:rsid w:val="00EC438B"/>
    <w:rsid w:val="00EC7A51"/>
    <w:rsid w:val="00ED3E67"/>
    <w:rsid w:val="00ED620D"/>
    <w:rsid w:val="00ED732A"/>
    <w:rsid w:val="00ED753B"/>
    <w:rsid w:val="00ED7966"/>
    <w:rsid w:val="00ED7DDE"/>
    <w:rsid w:val="00EE16F1"/>
    <w:rsid w:val="00EE3194"/>
    <w:rsid w:val="00EE37A3"/>
    <w:rsid w:val="00EE3E0E"/>
    <w:rsid w:val="00EE442E"/>
    <w:rsid w:val="00EE4BB0"/>
    <w:rsid w:val="00EE4D2F"/>
    <w:rsid w:val="00EE50FC"/>
    <w:rsid w:val="00EE557C"/>
    <w:rsid w:val="00EE5881"/>
    <w:rsid w:val="00EE6393"/>
    <w:rsid w:val="00EE6B95"/>
    <w:rsid w:val="00EF2A78"/>
    <w:rsid w:val="00EF2D8F"/>
    <w:rsid w:val="00EF3B3C"/>
    <w:rsid w:val="00EF42EF"/>
    <w:rsid w:val="00EF45A5"/>
    <w:rsid w:val="00EF5061"/>
    <w:rsid w:val="00EF6060"/>
    <w:rsid w:val="00EF7F32"/>
    <w:rsid w:val="00F01369"/>
    <w:rsid w:val="00F02E8F"/>
    <w:rsid w:val="00F041DA"/>
    <w:rsid w:val="00F049FF"/>
    <w:rsid w:val="00F063F7"/>
    <w:rsid w:val="00F1087F"/>
    <w:rsid w:val="00F129AA"/>
    <w:rsid w:val="00F13276"/>
    <w:rsid w:val="00F133A0"/>
    <w:rsid w:val="00F13B8D"/>
    <w:rsid w:val="00F13D9D"/>
    <w:rsid w:val="00F1500C"/>
    <w:rsid w:val="00F15704"/>
    <w:rsid w:val="00F168B9"/>
    <w:rsid w:val="00F17BC9"/>
    <w:rsid w:val="00F20459"/>
    <w:rsid w:val="00F21E64"/>
    <w:rsid w:val="00F21FF6"/>
    <w:rsid w:val="00F227DD"/>
    <w:rsid w:val="00F25C59"/>
    <w:rsid w:val="00F26932"/>
    <w:rsid w:val="00F27628"/>
    <w:rsid w:val="00F27688"/>
    <w:rsid w:val="00F3236A"/>
    <w:rsid w:val="00F32683"/>
    <w:rsid w:val="00F3333C"/>
    <w:rsid w:val="00F34FD8"/>
    <w:rsid w:val="00F35203"/>
    <w:rsid w:val="00F472A5"/>
    <w:rsid w:val="00F5184C"/>
    <w:rsid w:val="00F520D0"/>
    <w:rsid w:val="00F53F98"/>
    <w:rsid w:val="00F542D8"/>
    <w:rsid w:val="00F56DB8"/>
    <w:rsid w:val="00F56E9A"/>
    <w:rsid w:val="00F6198C"/>
    <w:rsid w:val="00F61BD6"/>
    <w:rsid w:val="00F62280"/>
    <w:rsid w:val="00F622A5"/>
    <w:rsid w:val="00F62A12"/>
    <w:rsid w:val="00F67DCD"/>
    <w:rsid w:val="00F67E4E"/>
    <w:rsid w:val="00F714DA"/>
    <w:rsid w:val="00F72925"/>
    <w:rsid w:val="00F72DC1"/>
    <w:rsid w:val="00F7643E"/>
    <w:rsid w:val="00F7656D"/>
    <w:rsid w:val="00F76C25"/>
    <w:rsid w:val="00F80276"/>
    <w:rsid w:val="00F80283"/>
    <w:rsid w:val="00F80DA9"/>
    <w:rsid w:val="00F870FA"/>
    <w:rsid w:val="00F90084"/>
    <w:rsid w:val="00F907B8"/>
    <w:rsid w:val="00F91555"/>
    <w:rsid w:val="00F91916"/>
    <w:rsid w:val="00F9228D"/>
    <w:rsid w:val="00F938D2"/>
    <w:rsid w:val="00F95C34"/>
    <w:rsid w:val="00F964AF"/>
    <w:rsid w:val="00F96766"/>
    <w:rsid w:val="00F974FB"/>
    <w:rsid w:val="00F97ED8"/>
    <w:rsid w:val="00FA1D4E"/>
    <w:rsid w:val="00FA2567"/>
    <w:rsid w:val="00FA3DA9"/>
    <w:rsid w:val="00FA45C6"/>
    <w:rsid w:val="00FA4AD5"/>
    <w:rsid w:val="00FA4C2A"/>
    <w:rsid w:val="00FA5499"/>
    <w:rsid w:val="00FA5C5C"/>
    <w:rsid w:val="00FA6990"/>
    <w:rsid w:val="00FA73EC"/>
    <w:rsid w:val="00FB0EA6"/>
    <w:rsid w:val="00FB28A8"/>
    <w:rsid w:val="00FB4441"/>
    <w:rsid w:val="00FB5A83"/>
    <w:rsid w:val="00FB736E"/>
    <w:rsid w:val="00FC03CE"/>
    <w:rsid w:val="00FC1BEE"/>
    <w:rsid w:val="00FC3513"/>
    <w:rsid w:val="00FC3A99"/>
    <w:rsid w:val="00FC487B"/>
    <w:rsid w:val="00FC6AAF"/>
    <w:rsid w:val="00FC6B21"/>
    <w:rsid w:val="00FC7F3A"/>
    <w:rsid w:val="00FD03C7"/>
    <w:rsid w:val="00FD0EC9"/>
    <w:rsid w:val="00FD1C2C"/>
    <w:rsid w:val="00FD272E"/>
    <w:rsid w:val="00FD3FAE"/>
    <w:rsid w:val="00FD6A86"/>
    <w:rsid w:val="00FD6C7E"/>
    <w:rsid w:val="00FD7E16"/>
    <w:rsid w:val="00FE02DD"/>
    <w:rsid w:val="00FE032E"/>
    <w:rsid w:val="00FE0DED"/>
    <w:rsid w:val="00FE13FB"/>
    <w:rsid w:val="00FE38E5"/>
    <w:rsid w:val="00FF0A09"/>
    <w:rsid w:val="00FF2A2E"/>
    <w:rsid w:val="00FF420A"/>
    <w:rsid w:val="00FF4C29"/>
    <w:rsid w:val="00FF4D37"/>
    <w:rsid w:val="00FF6080"/>
    <w:rsid w:val="00FF6165"/>
    <w:rsid w:val="00FF70D9"/>
    <w:rsid w:val="00FF7B8C"/>
    <w:rsid w:val="01C5CF28"/>
    <w:rsid w:val="0255D466"/>
    <w:rsid w:val="02AADA59"/>
    <w:rsid w:val="02DB8FDF"/>
    <w:rsid w:val="02F99167"/>
    <w:rsid w:val="030999A2"/>
    <w:rsid w:val="042409A5"/>
    <w:rsid w:val="0504A213"/>
    <w:rsid w:val="07B7CCC7"/>
    <w:rsid w:val="08038220"/>
    <w:rsid w:val="080FEDA9"/>
    <w:rsid w:val="0994BDDD"/>
    <w:rsid w:val="09AD3002"/>
    <w:rsid w:val="0A48484E"/>
    <w:rsid w:val="0B0E3A1B"/>
    <w:rsid w:val="0B4AF020"/>
    <w:rsid w:val="0C284F61"/>
    <w:rsid w:val="0CEBBDAD"/>
    <w:rsid w:val="0F26A921"/>
    <w:rsid w:val="104A7814"/>
    <w:rsid w:val="105A1758"/>
    <w:rsid w:val="106B3AA7"/>
    <w:rsid w:val="130852F8"/>
    <w:rsid w:val="141F3212"/>
    <w:rsid w:val="14F23213"/>
    <w:rsid w:val="15026478"/>
    <w:rsid w:val="150AE3A9"/>
    <w:rsid w:val="15265F26"/>
    <w:rsid w:val="15B9FABC"/>
    <w:rsid w:val="168F6A77"/>
    <w:rsid w:val="16B2248E"/>
    <w:rsid w:val="17A2D071"/>
    <w:rsid w:val="181EDA8C"/>
    <w:rsid w:val="1AEE324B"/>
    <w:rsid w:val="1AF719B1"/>
    <w:rsid w:val="1BDC6B27"/>
    <w:rsid w:val="1D498497"/>
    <w:rsid w:val="1E67FF03"/>
    <w:rsid w:val="1EF482E1"/>
    <w:rsid w:val="1F017793"/>
    <w:rsid w:val="219184CF"/>
    <w:rsid w:val="223E72C6"/>
    <w:rsid w:val="22734AB2"/>
    <w:rsid w:val="229B1997"/>
    <w:rsid w:val="22EBE00E"/>
    <w:rsid w:val="2498951B"/>
    <w:rsid w:val="25A91CF0"/>
    <w:rsid w:val="260FA391"/>
    <w:rsid w:val="27258A50"/>
    <w:rsid w:val="274D98E2"/>
    <w:rsid w:val="284A8189"/>
    <w:rsid w:val="28E26039"/>
    <w:rsid w:val="29916D4B"/>
    <w:rsid w:val="2999A664"/>
    <w:rsid w:val="29F79781"/>
    <w:rsid w:val="2A16477A"/>
    <w:rsid w:val="2A29CA03"/>
    <w:rsid w:val="2AA88207"/>
    <w:rsid w:val="2B1F3CC4"/>
    <w:rsid w:val="2C602721"/>
    <w:rsid w:val="2C80A2E4"/>
    <w:rsid w:val="2D56F62D"/>
    <w:rsid w:val="2D580405"/>
    <w:rsid w:val="2E89697C"/>
    <w:rsid w:val="2EC59998"/>
    <w:rsid w:val="2F1AE20A"/>
    <w:rsid w:val="30193714"/>
    <w:rsid w:val="30425AB8"/>
    <w:rsid w:val="307525CB"/>
    <w:rsid w:val="3188A30E"/>
    <w:rsid w:val="31B6E28A"/>
    <w:rsid w:val="320434C7"/>
    <w:rsid w:val="327A797B"/>
    <w:rsid w:val="32E7DEB4"/>
    <w:rsid w:val="333904FD"/>
    <w:rsid w:val="336C8B39"/>
    <w:rsid w:val="33DF5EB2"/>
    <w:rsid w:val="33E48779"/>
    <w:rsid w:val="340B459B"/>
    <w:rsid w:val="34844EEB"/>
    <w:rsid w:val="34A2E47E"/>
    <w:rsid w:val="3528BDBE"/>
    <w:rsid w:val="357BEF9D"/>
    <w:rsid w:val="3655649A"/>
    <w:rsid w:val="367E9228"/>
    <w:rsid w:val="36CE4998"/>
    <w:rsid w:val="37869EE2"/>
    <w:rsid w:val="3A6948D8"/>
    <w:rsid w:val="3A9AABC6"/>
    <w:rsid w:val="3AE58545"/>
    <w:rsid w:val="3B35CEA5"/>
    <w:rsid w:val="3B59EF31"/>
    <w:rsid w:val="3BBEF559"/>
    <w:rsid w:val="3D5FCBE8"/>
    <w:rsid w:val="3D72AEA4"/>
    <w:rsid w:val="3E6210C8"/>
    <w:rsid w:val="3F455379"/>
    <w:rsid w:val="3F798747"/>
    <w:rsid w:val="3FC718F8"/>
    <w:rsid w:val="40606091"/>
    <w:rsid w:val="40B3C564"/>
    <w:rsid w:val="40F35F0A"/>
    <w:rsid w:val="41B9BBC9"/>
    <w:rsid w:val="4268D18D"/>
    <w:rsid w:val="4271B37B"/>
    <w:rsid w:val="444408BA"/>
    <w:rsid w:val="4553880F"/>
    <w:rsid w:val="4577D89C"/>
    <w:rsid w:val="45941EF4"/>
    <w:rsid w:val="4635FE8A"/>
    <w:rsid w:val="469EBFFB"/>
    <w:rsid w:val="47361F4C"/>
    <w:rsid w:val="47C2961C"/>
    <w:rsid w:val="482FC1E4"/>
    <w:rsid w:val="484044ED"/>
    <w:rsid w:val="48F3B74D"/>
    <w:rsid w:val="49A59F19"/>
    <w:rsid w:val="4A342A18"/>
    <w:rsid w:val="4AA60D43"/>
    <w:rsid w:val="4BB6865A"/>
    <w:rsid w:val="4C1B9301"/>
    <w:rsid w:val="4C5CB8A8"/>
    <w:rsid w:val="4CE831DC"/>
    <w:rsid w:val="4D17E7B5"/>
    <w:rsid w:val="4D367C1B"/>
    <w:rsid w:val="4E6BAC40"/>
    <w:rsid w:val="4EB201AB"/>
    <w:rsid w:val="4EB37112"/>
    <w:rsid w:val="506E56C9"/>
    <w:rsid w:val="50761021"/>
    <w:rsid w:val="5175C1F0"/>
    <w:rsid w:val="523A3AD7"/>
    <w:rsid w:val="532856DA"/>
    <w:rsid w:val="535140E5"/>
    <w:rsid w:val="53AE9AF5"/>
    <w:rsid w:val="53E56B20"/>
    <w:rsid w:val="53EDE357"/>
    <w:rsid w:val="5448D3C0"/>
    <w:rsid w:val="5499BE0E"/>
    <w:rsid w:val="54A22709"/>
    <w:rsid w:val="554A9ED8"/>
    <w:rsid w:val="585DDA93"/>
    <w:rsid w:val="592F32AC"/>
    <w:rsid w:val="59A33512"/>
    <w:rsid w:val="59A703CB"/>
    <w:rsid w:val="59CE0463"/>
    <w:rsid w:val="59D56CD8"/>
    <w:rsid w:val="5B27B173"/>
    <w:rsid w:val="5B83E2C4"/>
    <w:rsid w:val="5C2D9371"/>
    <w:rsid w:val="5C8E1912"/>
    <w:rsid w:val="5C93CFFD"/>
    <w:rsid w:val="5D9F17B9"/>
    <w:rsid w:val="5E33ED87"/>
    <w:rsid w:val="5E7CC5CD"/>
    <w:rsid w:val="5F0DABAC"/>
    <w:rsid w:val="5FEFD8C1"/>
    <w:rsid w:val="5FEFFAEA"/>
    <w:rsid w:val="624971F0"/>
    <w:rsid w:val="634DBF4A"/>
    <w:rsid w:val="63D96E36"/>
    <w:rsid w:val="63FD3725"/>
    <w:rsid w:val="6405DBCC"/>
    <w:rsid w:val="641FA206"/>
    <w:rsid w:val="64598FAE"/>
    <w:rsid w:val="64ED666C"/>
    <w:rsid w:val="660B972A"/>
    <w:rsid w:val="661DBBF8"/>
    <w:rsid w:val="678CB05B"/>
    <w:rsid w:val="67FDF7B7"/>
    <w:rsid w:val="68662C80"/>
    <w:rsid w:val="687F7FFE"/>
    <w:rsid w:val="69D3D265"/>
    <w:rsid w:val="69E8EA1D"/>
    <w:rsid w:val="6A023CEB"/>
    <w:rsid w:val="6A0AD880"/>
    <w:rsid w:val="6A86F3CB"/>
    <w:rsid w:val="6A90ABDB"/>
    <w:rsid w:val="6AA18EB8"/>
    <w:rsid w:val="6AAC85E1"/>
    <w:rsid w:val="6CB6DB51"/>
    <w:rsid w:val="6D836FDB"/>
    <w:rsid w:val="6E49E395"/>
    <w:rsid w:val="6EF754B0"/>
    <w:rsid w:val="6F096D20"/>
    <w:rsid w:val="6F25B657"/>
    <w:rsid w:val="6F5AA66F"/>
    <w:rsid w:val="6F96F8E8"/>
    <w:rsid w:val="71E9559B"/>
    <w:rsid w:val="748232DA"/>
    <w:rsid w:val="75F5A6C2"/>
    <w:rsid w:val="7618E9E3"/>
    <w:rsid w:val="7687A071"/>
    <w:rsid w:val="773C5CB6"/>
    <w:rsid w:val="78C0D20A"/>
    <w:rsid w:val="7942ED10"/>
    <w:rsid w:val="7988E414"/>
    <w:rsid w:val="7A14CD23"/>
    <w:rsid w:val="7BA6B3F5"/>
    <w:rsid w:val="7CAFF532"/>
    <w:rsid w:val="7CC5620D"/>
    <w:rsid w:val="7E8EC574"/>
    <w:rsid w:val="7EE75EDF"/>
    <w:rsid w:val="7FAA9253"/>
    <w:rsid w:val="7FF38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BC3DE"/>
  <w15:chartTrackingRefBased/>
  <w15:docId w15:val="{2D4BEA9F-7739-487D-84ED-8110E199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A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A2A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A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A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A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A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A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A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A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A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A2A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A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A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A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A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A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A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AEE"/>
    <w:rPr>
      <w:rFonts w:eastAsiaTheme="majorEastAsia" w:cstheme="majorBidi"/>
      <w:color w:val="272727" w:themeColor="text1" w:themeTint="D8"/>
    </w:rPr>
  </w:style>
  <w:style w:type="paragraph" w:styleId="Title">
    <w:name w:val="Title"/>
    <w:basedOn w:val="Normal"/>
    <w:next w:val="Normal"/>
    <w:link w:val="TitleChar"/>
    <w:uiPriority w:val="10"/>
    <w:qFormat/>
    <w:rsid w:val="001A2A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A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A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A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AEE"/>
    <w:pPr>
      <w:spacing w:before="160"/>
      <w:jc w:val="center"/>
    </w:pPr>
    <w:rPr>
      <w:i/>
      <w:iCs/>
      <w:color w:val="404040" w:themeColor="text1" w:themeTint="BF"/>
    </w:rPr>
  </w:style>
  <w:style w:type="character" w:customStyle="1" w:styleId="QuoteChar">
    <w:name w:val="Quote Char"/>
    <w:basedOn w:val="DefaultParagraphFont"/>
    <w:link w:val="Quote"/>
    <w:uiPriority w:val="29"/>
    <w:rsid w:val="001A2AEE"/>
    <w:rPr>
      <w:i/>
      <w:iCs/>
      <w:color w:val="404040" w:themeColor="text1" w:themeTint="BF"/>
    </w:rPr>
  </w:style>
  <w:style w:type="paragraph" w:styleId="ListParagraph">
    <w:name w:val="List Paragraph"/>
    <w:basedOn w:val="Normal"/>
    <w:uiPriority w:val="34"/>
    <w:qFormat/>
    <w:rsid w:val="001A2AEE"/>
    <w:pPr>
      <w:ind w:left="720"/>
      <w:contextualSpacing/>
    </w:pPr>
  </w:style>
  <w:style w:type="character" w:styleId="IntenseEmphasis">
    <w:name w:val="Intense Emphasis"/>
    <w:basedOn w:val="DefaultParagraphFont"/>
    <w:uiPriority w:val="21"/>
    <w:qFormat/>
    <w:rsid w:val="001A2AEE"/>
    <w:rPr>
      <w:i/>
      <w:iCs/>
      <w:color w:val="0F4761" w:themeColor="accent1" w:themeShade="BF"/>
    </w:rPr>
  </w:style>
  <w:style w:type="paragraph" w:styleId="IntenseQuote">
    <w:name w:val="Intense Quote"/>
    <w:basedOn w:val="Normal"/>
    <w:next w:val="Normal"/>
    <w:link w:val="IntenseQuoteChar"/>
    <w:uiPriority w:val="30"/>
    <w:qFormat/>
    <w:rsid w:val="001A2A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AEE"/>
    <w:rPr>
      <w:i/>
      <w:iCs/>
      <w:color w:val="0F4761" w:themeColor="accent1" w:themeShade="BF"/>
    </w:rPr>
  </w:style>
  <w:style w:type="character" w:styleId="IntenseReference">
    <w:name w:val="Intense Reference"/>
    <w:basedOn w:val="DefaultParagraphFont"/>
    <w:uiPriority w:val="32"/>
    <w:qFormat/>
    <w:rsid w:val="001A2AEE"/>
    <w:rPr>
      <w:b/>
      <w:bCs/>
      <w:smallCaps/>
      <w:color w:val="0F4761" w:themeColor="accent1" w:themeShade="BF"/>
      <w:spacing w:val="5"/>
    </w:rPr>
  </w:style>
  <w:style w:type="paragraph" w:styleId="Caption">
    <w:name w:val="caption"/>
    <w:basedOn w:val="Normal"/>
    <w:next w:val="Normal"/>
    <w:uiPriority w:val="35"/>
    <w:unhideWhenUsed/>
    <w:qFormat/>
    <w:rsid w:val="002A7B8C"/>
    <w:pPr>
      <w:spacing w:after="200" w:line="240" w:lineRule="auto"/>
    </w:pPr>
    <w:rPr>
      <w:i/>
      <w:iCs/>
      <w:color w:val="0E2841" w:themeColor="text2"/>
      <w:sz w:val="18"/>
      <w:szCs w:val="18"/>
    </w:rPr>
  </w:style>
  <w:style w:type="paragraph" w:styleId="Header">
    <w:name w:val="header"/>
    <w:basedOn w:val="Normal"/>
    <w:link w:val="HeaderChar"/>
    <w:uiPriority w:val="99"/>
    <w:unhideWhenUsed/>
    <w:rsid w:val="002A7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B8C"/>
  </w:style>
  <w:style w:type="paragraph" w:styleId="Footer">
    <w:name w:val="footer"/>
    <w:basedOn w:val="Normal"/>
    <w:link w:val="FooterChar"/>
    <w:uiPriority w:val="99"/>
    <w:unhideWhenUsed/>
    <w:rsid w:val="002A7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B8C"/>
  </w:style>
  <w:style w:type="paragraph" w:styleId="NormalWeb">
    <w:name w:val="Normal (Web)"/>
    <w:basedOn w:val="Normal"/>
    <w:uiPriority w:val="99"/>
    <w:unhideWhenUsed/>
    <w:rsid w:val="00867565"/>
    <w:rPr>
      <w:rFonts w:ascii="Times New Roman" w:hAnsi="Times New Roman" w:cs="Times New Roman"/>
      <w:sz w:val="24"/>
      <w:szCs w:val="24"/>
    </w:rPr>
  </w:style>
  <w:style w:type="paragraph" w:customStyle="1" w:styleId="Default">
    <w:name w:val="Default"/>
    <w:rsid w:val="00C57D7E"/>
    <w:pPr>
      <w:autoSpaceDE w:val="0"/>
      <w:autoSpaceDN w:val="0"/>
      <w:adjustRightInd w:val="0"/>
      <w:spacing w:after="0" w:line="240" w:lineRule="auto"/>
    </w:pPr>
    <w:rPr>
      <w:rFonts w:ascii="Calibri" w:hAnsi="Calibri" w:cs="Calibri"/>
      <w:color w:val="000000"/>
      <w:kern w:val="0"/>
      <w:sz w:val="24"/>
      <w:szCs w:val="24"/>
    </w:rPr>
  </w:style>
  <w:style w:type="paragraph" w:customStyle="1" w:styleId="Pa1">
    <w:name w:val="Pa1"/>
    <w:basedOn w:val="Default"/>
    <w:next w:val="Default"/>
    <w:uiPriority w:val="99"/>
    <w:rsid w:val="00C57D7E"/>
    <w:pPr>
      <w:spacing w:line="241" w:lineRule="atLeast"/>
    </w:pPr>
    <w:rPr>
      <w:color w:val="auto"/>
    </w:rPr>
  </w:style>
  <w:style w:type="paragraph" w:styleId="NoSpacing">
    <w:name w:val="No Spacing"/>
    <w:uiPriority w:val="1"/>
    <w:qFormat/>
    <w:rsid w:val="00841DD6"/>
    <w:pPr>
      <w:spacing w:after="0" w:line="240" w:lineRule="auto"/>
    </w:pPr>
  </w:style>
  <w:style w:type="table" w:styleId="TableGrid">
    <w:name w:val="Table Grid"/>
    <w:basedOn w:val="TableNormal"/>
    <w:uiPriority w:val="39"/>
    <w:rsid w:val="009D2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3647"/>
    <w:rPr>
      <w:sz w:val="16"/>
      <w:szCs w:val="16"/>
    </w:rPr>
  </w:style>
  <w:style w:type="paragraph" w:styleId="CommentText">
    <w:name w:val="annotation text"/>
    <w:basedOn w:val="Normal"/>
    <w:link w:val="CommentTextChar"/>
    <w:uiPriority w:val="99"/>
    <w:unhideWhenUsed/>
    <w:rsid w:val="00083647"/>
    <w:pPr>
      <w:spacing w:line="240" w:lineRule="auto"/>
    </w:pPr>
    <w:rPr>
      <w:sz w:val="20"/>
      <w:szCs w:val="20"/>
    </w:rPr>
  </w:style>
  <w:style w:type="character" w:customStyle="1" w:styleId="CommentTextChar">
    <w:name w:val="Comment Text Char"/>
    <w:basedOn w:val="DefaultParagraphFont"/>
    <w:link w:val="CommentText"/>
    <w:uiPriority w:val="99"/>
    <w:rsid w:val="00083647"/>
    <w:rPr>
      <w:sz w:val="20"/>
      <w:szCs w:val="20"/>
    </w:rPr>
  </w:style>
  <w:style w:type="paragraph" w:styleId="CommentSubject">
    <w:name w:val="annotation subject"/>
    <w:basedOn w:val="CommentText"/>
    <w:next w:val="CommentText"/>
    <w:link w:val="CommentSubjectChar"/>
    <w:uiPriority w:val="99"/>
    <w:semiHidden/>
    <w:unhideWhenUsed/>
    <w:rsid w:val="00083647"/>
    <w:rPr>
      <w:b/>
      <w:bCs/>
    </w:rPr>
  </w:style>
  <w:style w:type="character" w:customStyle="1" w:styleId="CommentSubjectChar">
    <w:name w:val="Comment Subject Char"/>
    <w:basedOn w:val="CommentTextChar"/>
    <w:link w:val="CommentSubject"/>
    <w:uiPriority w:val="99"/>
    <w:semiHidden/>
    <w:rsid w:val="00083647"/>
    <w:rPr>
      <w:b/>
      <w:bCs/>
      <w:sz w:val="20"/>
      <w:szCs w:val="20"/>
    </w:rPr>
  </w:style>
  <w:style w:type="paragraph" w:styleId="Revision">
    <w:name w:val="Revision"/>
    <w:hidden/>
    <w:uiPriority w:val="99"/>
    <w:semiHidden/>
    <w:rsid w:val="00114FE5"/>
    <w:pPr>
      <w:spacing w:after="0" w:line="240" w:lineRule="auto"/>
    </w:pPr>
  </w:style>
  <w:style w:type="character" w:styleId="Mention">
    <w:name w:val="Mention"/>
    <w:basedOn w:val="DefaultParagraphFont"/>
    <w:uiPriority w:val="99"/>
    <w:unhideWhenUsed/>
    <w:rsid w:val="00503E21"/>
    <w:rPr>
      <w:color w:val="2B579A"/>
      <w:shd w:val="clear" w:color="auto" w:fill="E1DFDD"/>
    </w:rPr>
  </w:style>
  <w:style w:type="character" w:styleId="Hyperlink">
    <w:name w:val="Hyperlink"/>
    <w:basedOn w:val="DefaultParagraphFont"/>
    <w:uiPriority w:val="99"/>
    <w:unhideWhenUsed/>
    <w:rsid w:val="003D6924"/>
    <w:rPr>
      <w:color w:val="467886" w:themeColor="hyperlink"/>
      <w:u w:val="single"/>
    </w:rPr>
  </w:style>
  <w:style w:type="character" w:styleId="UnresolvedMention">
    <w:name w:val="Unresolved Mention"/>
    <w:basedOn w:val="DefaultParagraphFont"/>
    <w:uiPriority w:val="99"/>
    <w:semiHidden/>
    <w:unhideWhenUsed/>
    <w:rsid w:val="003D6924"/>
    <w:rPr>
      <w:color w:val="605E5C"/>
      <w:shd w:val="clear" w:color="auto" w:fill="E1DFDD"/>
    </w:rPr>
  </w:style>
  <w:style w:type="character" w:styleId="FollowedHyperlink">
    <w:name w:val="FollowedHyperlink"/>
    <w:basedOn w:val="DefaultParagraphFont"/>
    <w:uiPriority w:val="99"/>
    <w:semiHidden/>
    <w:unhideWhenUsed/>
    <w:rsid w:val="00EB5CB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86870">
      <w:bodyDiv w:val="1"/>
      <w:marLeft w:val="0"/>
      <w:marRight w:val="0"/>
      <w:marTop w:val="0"/>
      <w:marBottom w:val="0"/>
      <w:divBdr>
        <w:top w:val="none" w:sz="0" w:space="0" w:color="auto"/>
        <w:left w:val="none" w:sz="0" w:space="0" w:color="auto"/>
        <w:bottom w:val="none" w:sz="0" w:space="0" w:color="auto"/>
        <w:right w:val="none" w:sz="0" w:space="0" w:color="auto"/>
      </w:divBdr>
    </w:div>
    <w:div w:id="246229404">
      <w:bodyDiv w:val="1"/>
      <w:marLeft w:val="0"/>
      <w:marRight w:val="0"/>
      <w:marTop w:val="0"/>
      <w:marBottom w:val="0"/>
      <w:divBdr>
        <w:top w:val="none" w:sz="0" w:space="0" w:color="auto"/>
        <w:left w:val="none" w:sz="0" w:space="0" w:color="auto"/>
        <w:bottom w:val="none" w:sz="0" w:space="0" w:color="auto"/>
        <w:right w:val="none" w:sz="0" w:space="0" w:color="auto"/>
      </w:divBdr>
    </w:div>
    <w:div w:id="867372648">
      <w:bodyDiv w:val="1"/>
      <w:marLeft w:val="0"/>
      <w:marRight w:val="0"/>
      <w:marTop w:val="0"/>
      <w:marBottom w:val="0"/>
      <w:divBdr>
        <w:top w:val="none" w:sz="0" w:space="0" w:color="auto"/>
        <w:left w:val="none" w:sz="0" w:space="0" w:color="auto"/>
        <w:bottom w:val="none" w:sz="0" w:space="0" w:color="auto"/>
        <w:right w:val="none" w:sz="0" w:space="0" w:color="auto"/>
      </w:divBdr>
    </w:div>
    <w:div w:id="956713676">
      <w:bodyDiv w:val="1"/>
      <w:marLeft w:val="0"/>
      <w:marRight w:val="0"/>
      <w:marTop w:val="0"/>
      <w:marBottom w:val="0"/>
      <w:divBdr>
        <w:top w:val="none" w:sz="0" w:space="0" w:color="auto"/>
        <w:left w:val="none" w:sz="0" w:space="0" w:color="auto"/>
        <w:bottom w:val="none" w:sz="0" w:space="0" w:color="auto"/>
        <w:right w:val="none" w:sz="0" w:space="0" w:color="auto"/>
      </w:divBdr>
    </w:div>
    <w:div w:id="968973729">
      <w:bodyDiv w:val="1"/>
      <w:marLeft w:val="0"/>
      <w:marRight w:val="0"/>
      <w:marTop w:val="0"/>
      <w:marBottom w:val="0"/>
      <w:divBdr>
        <w:top w:val="none" w:sz="0" w:space="0" w:color="auto"/>
        <w:left w:val="none" w:sz="0" w:space="0" w:color="auto"/>
        <w:bottom w:val="none" w:sz="0" w:space="0" w:color="auto"/>
        <w:right w:val="none" w:sz="0" w:space="0" w:color="auto"/>
      </w:divBdr>
    </w:div>
    <w:div w:id="1598253804">
      <w:bodyDiv w:val="1"/>
      <w:marLeft w:val="0"/>
      <w:marRight w:val="0"/>
      <w:marTop w:val="0"/>
      <w:marBottom w:val="0"/>
      <w:divBdr>
        <w:top w:val="none" w:sz="0" w:space="0" w:color="auto"/>
        <w:left w:val="none" w:sz="0" w:space="0" w:color="auto"/>
        <w:bottom w:val="none" w:sz="0" w:space="0" w:color="auto"/>
        <w:right w:val="none" w:sz="0" w:space="0" w:color="auto"/>
      </w:divBdr>
    </w:div>
    <w:div w:id="206321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23D38EA4-1A6E-45E0-A7BA-D16C9ABC1B6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579BD50EF275409815011BDEDE0B31" ma:contentTypeVersion="14" ma:contentTypeDescription="Create a new document." ma:contentTypeScope="" ma:versionID="8f7cd3b777f8edfa8f4a43c309f0ef07">
  <xsd:schema xmlns:xsd="http://www.w3.org/2001/XMLSchema" xmlns:xs="http://www.w3.org/2001/XMLSchema" xmlns:p="http://schemas.microsoft.com/office/2006/metadata/properties" xmlns:ns3="a48eabc8-c1ea-48c9-993d-613943e910e8" xmlns:ns4="6ede2836-93b1-43e5-9f33-ebf1eaa4efb8" targetNamespace="http://schemas.microsoft.com/office/2006/metadata/properties" ma:root="true" ma:fieldsID="a6d269fe3041d3165f56f78c30a56945" ns3:_="" ns4:_="">
    <xsd:import namespace="a48eabc8-c1ea-48c9-993d-613943e910e8"/>
    <xsd:import namespace="6ede2836-93b1-43e5-9f33-ebf1eaa4ef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OCR"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abc8-c1ea-48c9-993d-613943e91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de2836-93b1-43e5-9f33-ebf1eaa4ef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48eabc8-c1ea-48c9-993d-613943e910e8" xsi:nil="true"/>
  </documentManagement>
</p:properties>
</file>

<file path=customXml/itemProps1.xml><?xml version="1.0" encoding="utf-8"?>
<ds:datastoreItem xmlns:ds="http://schemas.openxmlformats.org/officeDocument/2006/customXml" ds:itemID="{3E51EEAD-1A9A-419C-A79B-8DB9968D0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abc8-c1ea-48c9-993d-613943e910e8"/>
    <ds:schemaRef ds:uri="6ede2836-93b1-43e5-9f33-ebf1eaa4e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B7064F-551C-473B-9941-16F9DCCB3D41}">
  <ds:schemaRefs>
    <ds:schemaRef ds:uri="http://schemas.openxmlformats.org/officeDocument/2006/bibliography"/>
  </ds:schemaRefs>
</ds:datastoreItem>
</file>

<file path=customXml/itemProps3.xml><?xml version="1.0" encoding="utf-8"?>
<ds:datastoreItem xmlns:ds="http://schemas.openxmlformats.org/officeDocument/2006/customXml" ds:itemID="{2B759882-BA18-42D6-97BD-27C012D36947}">
  <ds:schemaRefs>
    <ds:schemaRef ds:uri="http://schemas.microsoft.com/sharepoint/v3/contenttype/forms"/>
  </ds:schemaRefs>
</ds:datastoreItem>
</file>

<file path=customXml/itemProps4.xml><?xml version="1.0" encoding="utf-8"?>
<ds:datastoreItem xmlns:ds="http://schemas.openxmlformats.org/officeDocument/2006/customXml" ds:itemID="{160EF563-6C82-45A5-A0C0-EB1E9FBE84CF}">
  <ds:schemaRefs>
    <ds:schemaRef ds:uri="http://schemas.microsoft.com/office/2006/metadata/properties"/>
    <ds:schemaRef ds:uri="http://schemas.microsoft.com/office/infopath/2007/PartnerControls"/>
    <ds:schemaRef ds:uri="a48eabc8-c1ea-48c9-993d-613943e910e8"/>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6077</Words>
  <Characters>34644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40640</CharactersWithSpaces>
  <SharedDoc>false</SharedDoc>
  <HLinks>
    <vt:vector size="48" baseType="variant">
      <vt:variant>
        <vt:i4>917519</vt:i4>
      </vt:variant>
      <vt:variant>
        <vt:i4>21</vt:i4>
      </vt:variant>
      <vt:variant>
        <vt:i4>0</vt:i4>
      </vt:variant>
      <vt:variant>
        <vt:i4>5</vt:i4>
      </vt:variant>
      <vt:variant>
        <vt:lpwstr/>
      </vt:variant>
      <vt:variant>
        <vt:lpwstr>local</vt:lpwstr>
      </vt:variant>
      <vt:variant>
        <vt:i4>917519</vt:i4>
      </vt:variant>
      <vt:variant>
        <vt:i4>18</vt:i4>
      </vt:variant>
      <vt:variant>
        <vt:i4>0</vt:i4>
      </vt:variant>
      <vt:variant>
        <vt:i4>5</vt:i4>
      </vt:variant>
      <vt:variant>
        <vt:lpwstr/>
      </vt:variant>
      <vt:variant>
        <vt:lpwstr>local</vt:lpwstr>
      </vt:variant>
      <vt:variant>
        <vt:i4>655380</vt:i4>
      </vt:variant>
      <vt:variant>
        <vt:i4>15</vt:i4>
      </vt:variant>
      <vt:variant>
        <vt:i4>0</vt:i4>
      </vt:variant>
      <vt:variant>
        <vt:i4>5</vt:i4>
      </vt:variant>
      <vt:variant>
        <vt:lpwstr/>
      </vt:variant>
      <vt:variant>
        <vt:lpwstr>national</vt:lpwstr>
      </vt:variant>
      <vt:variant>
        <vt:i4>7798909</vt:i4>
      </vt:variant>
      <vt:variant>
        <vt:i4>12</vt:i4>
      </vt:variant>
      <vt:variant>
        <vt:i4>0</vt:i4>
      </vt:variant>
      <vt:variant>
        <vt:i4>5</vt:i4>
      </vt:variant>
      <vt:variant>
        <vt:lpwstr/>
      </vt:variant>
      <vt:variant>
        <vt:lpwstr>pillars</vt:lpwstr>
      </vt:variant>
      <vt:variant>
        <vt:i4>1966107</vt:i4>
      </vt:variant>
      <vt:variant>
        <vt:i4>9</vt:i4>
      </vt:variant>
      <vt:variant>
        <vt:i4>0</vt:i4>
      </vt:variant>
      <vt:variant>
        <vt:i4>5</vt:i4>
      </vt:variant>
      <vt:variant>
        <vt:lpwstr/>
      </vt:variant>
      <vt:variant>
        <vt:lpwstr>strengths</vt:lpwstr>
      </vt:variant>
      <vt:variant>
        <vt:i4>1703948</vt:i4>
      </vt:variant>
      <vt:variant>
        <vt:i4>6</vt:i4>
      </vt:variant>
      <vt:variant>
        <vt:i4>0</vt:i4>
      </vt:variant>
      <vt:variant>
        <vt:i4>5</vt:i4>
      </vt:variant>
      <vt:variant>
        <vt:lpwstr/>
      </vt:variant>
      <vt:variant>
        <vt:lpwstr>aims</vt:lpwstr>
      </vt:variant>
      <vt:variant>
        <vt:i4>1638428</vt:i4>
      </vt:variant>
      <vt:variant>
        <vt:i4>3</vt:i4>
      </vt:variant>
      <vt:variant>
        <vt:i4>0</vt:i4>
      </vt:variant>
      <vt:variant>
        <vt:i4>5</vt:i4>
      </vt:variant>
      <vt:variant>
        <vt:lpwstr/>
      </vt:variant>
      <vt:variant>
        <vt:lpwstr>Executive</vt:lpwstr>
      </vt:variant>
      <vt:variant>
        <vt:i4>6946933</vt:i4>
      </vt:variant>
      <vt:variant>
        <vt:i4>0</vt:i4>
      </vt:variant>
      <vt:variant>
        <vt:i4>0</vt:i4>
      </vt:variant>
      <vt:variant>
        <vt:i4>5</vt:i4>
      </vt:variant>
      <vt:variant>
        <vt:lpwstr/>
      </vt:variant>
      <vt:variant>
        <vt:lpwstr>Forward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Holman</dc:creator>
  <cp:keywords/>
  <dc:description/>
  <cp:lastModifiedBy>Ali Holman</cp:lastModifiedBy>
  <cp:revision>18</cp:revision>
  <cp:lastPrinted>2026-02-06T15:08:00Z</cp:lastPrinted>
  <dcterms:created xsi:type="dcterms:W3CDTF">2026-02-06T15:13:00Z</dcterms:created>
  <dcterms:modified xsi:type="dcterms:W3CDTF">2026-02-11T11:21:00Z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0x010100BE579BD50EF275409815011BDEDE0B31</vt:lpwstr>
  </property>
</Properties>
</file>